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255DDD" w14:textId="6B9E49A8" w:rsidR="00B54523" w:rsidRPr="00B61EF3" w:rsidRDefault="00B54523" w:rsidP="00A16182">
      <w:pPr>
        <w:ind w:firstLine="811"/>
        <w:jc w:val="center"/>
        <w:rPr>
          <w:rFonts w:cstheme="minorHAnsi"/>
          <w:b/>
        </w:rPr>
      </w:pPr>
      <w:r w:rsidRPr="00B61EF3">
        <w:rPr>
          <w:rFonts w:cstheme="minorHAnsi"/>
          <w:b/>
        </w:rPr>
        <w:t>K</w:t>
      </w:r>
      <w:r w:rsidR="00FD5032" w:rsidRPr="00B61EF3">
        <w:rPr>
          <w:rFonts w:cstheme="minorHAnsi"/>
          <w:b/>
        </w:rPr>
        <w:t xml:space="preserve">ONSULTACIJA SU RINKOS DALYVIAIS </w:t>
      </w:r>
      <w:r w:rsidRPr="00B61EF3">
        <w:rPr>
          <w:rFonts w:cstheme="minorHAnsi"/>
          <w:b/>
        </w:rPr>
        <w:t xml:space="preserve"> </w:t>
      </w:r>
    </w:p>
    <w:p w14:paraId="5F560C3C" w14:textId="6EB04806" w:rsidR="00C261EE" w:rsidRPr="00FE4239" w:rsidRDefault="000B476B" w:rsidP="00A16182">
      <w:pPr>
        <w:spacing w:after="0" w:line="240" w:lineRule="auto"/>
        <w:ind w:left="811"/>
        <w:jc w:val="center"/>
        <w:rPr>
          <w:rFonts w:cstheme="minorHAnsi"/>
          <w:b/>
          <w:bCs/>
        </w:rPr>
      </w:pPr>
      <w:r w:rsidRPr="00B61EF3">
        <w:rPr>
          <w:rFonts w:cstheme="minorHAnsi"/>
          <w:b/>
        </w:rPr>
        <w:t xml:space="preserve">DĖL </w:t>
      </w:r>
      <w:r w:rsidR="009B1B61" w:rsidRPr="009B1B61">
        <w:rPr>
          <w:b/>
        </w:rPr>
        <w:t>PASTATŲ DUOMENŲ BANKO POSISTEMIO STATINIŲ POVEIKIO APLINKAI RODIKLIŲ MODELIAVIMO IR RIZIKOS VEIKSNIŲ NUSTATYMO SUKŪRIMO IR PASTATŲ DUOMENŲ BANKO INFORMACINĖS SISTEMOS TOBULINIMO PASLAUG</w:t>
      </w:r>
      <w:r w:rsidR="009B1B61">
        <w:rPr>
          <w:b/>
        </w:rPr>
        <w:t>Ų</w:t>
      </w:r>
      <w:r w:rsidRPr="00B61EF3">
        <w:rPr>
          <w:rFonts w:cstheme="minorHAnsi"/>
          <w:b/>
        </w:rPr>
        <w:t xml:space="preserve"> VIEŠOJO PIRKIMO</w:t>
      </w:r>
    </w:p>
    <w:p w14:paraId="45120CC4" w14:textId="2B892190" w:rsidR="00650020" w:rsidRPr="001149BC" w:rsidRDefault="00061B52" w:rsidP="001149BC">
      <w:pPr>
        <w:spacing w:before="60" w:after="60"/>
        <w:jc w:val="both"/>
        <w:rPr>
          <w:rFonts w:cstheme="minorHAnsi"/>
        </w:rPr>
      </w:pPr>
      <w:r w:rsidRPr="00FE4239">
        <w:rPr>
          <w:rFonts w:cstheme="minorHAnsi"/>
        </w:rPr>
        <w:t xml:space="preserve">                        </w:t>
      </w:r>
    </w:p>
    <w:p w14:paraId="1D5D80A6" w14:textId="331EDB63" w:rsidR="00000A05" w:rsidRDefault="00650020" w:rsidP="00B63E53">
      <w:pPr>
        <w:spacing w:after="0"/>
        <w:ind w:left="811" w:firstLine="851"/>
        <w:jc w:val="both"/>
        <w:rPr>
          <w:rFonts w:eastAsia="Times New Roman" w:cstheme="minorHAnsi"/>
        </w:rPr>
      </w:pPr>
      <w:r w:rsidRPr="00650020">
        <w:rPr>
          <w:rFonts w:eastAsia="Times New Roman" w:cstheme="minorHAnsi"/>
        </w:rPr>
        <w:t xml:space="preserve">Perkančiosios organizacijos </w:t>
      </w:r>
      <w:r w:rsidR="005B3A37" w:rsidRPr="00CC1389">
        <w:rPr>
          <w:rFonts w:cstheme="minorHAnsi"/>
          <w:color w:val="000000" w:themeColor="text1"/>
        </w:rPr>
        <w:t>Viešoji įstaiga Statybos sektoriaus vystymo agentūra</w:t>
      </w:r>
      <w:r w:rsidR="005B3A37" w:rsidRPr="00374689">
        <w:rPr>
          <w:rFonts w:cstheme="minorHAnsi"/>
        </w:rPr>
        <w:t xml:space="preserve">, juridinio asmens kodas </w:t>
      </w:r>
      <w:r w:rsidR="005B3A37" w:rsidRPr="00A45B4E">
        <w:rPr>
          <w:rFonts w:cstheme="minorHAnsi"/>
          <w:color w:val="000000" w:themeColor="text1"/>
        </w:rPr>
        <w:t>305997589</w:t>
      </w:r>
      <w:r w:rsidR="005B3A37" w:rsidRPr="00374689">
        <w:rPr>
          <w:rFonts w:cstheme="minorHAnsi"/>
        </w:rPr>
        <w:t xml:space="preserve">, adresas </w:t>
      </w:r>
      <w:r w:rsidR="005B3A37" w:rsidRPr="00A45B4E">
        <w:rPr>
          <w:rFonts w:cstheme="minorHAnsi"/>
        </w:rPr>
        <w:t>Sėlių g. 66, LT-08109 Vilnius</w:t>
      </w:r>
      <w:r w:rsidR="005B3A37" w:rsidRPr="00374689">
        <w:rPr>
          <w:rFonts w:cstheme="minorHAnsi"/>
        </w:rPr>
        <w:t xml:space="preserve"> (</w:t>
      </w:r>
      <w:hyperlink r:id="rId11" w:history="1">
        <w:r w:rsidR="00511718" w:rsidRPr="00163F09">
          <w:rPr>
            <w:rStyle w:val="Hyperlink"/>
            <w:rFonts w:cstheme="minorHAnsi"/>
          </w:rPr>
          <w:t>https://ssva.lt/</w:t>
        </w:r>
      </w:hyperlink>
      <w:r w:rsidR="005B3A37" w:rsidRPr="00374689">
        <w:rPr>
          <w:rFonts w:cstheme="minorHAnsi"/>
        </w:rPr>
        <w:t>)</w:t>
      </w:r>
      <w:r w:rsidR="00511718">
        <w:rPr>
          <w:rFonts w:cstheme="minorHAnsi"/>
        </w:rPr>
        <w:t xml:space="preserve"> </w:t>
      </w:r>
      <w:r w:rsidRPr="00650020">
        <w:rPr>
          <w:rFonts w:eastAsia="Times New Roman" w:cstheme="minorHAnsi"/>
        </w:rPr>
        <w:t xml:space="preserve">vardu </w:t>
      </w:r>
      <w:r w:rsidR="00860756">
        <w:rPr>
          <w:rFonts w:eastAsia="Times New Roman" w:cstheme="minorHAnsi"/>
        </w:rPr>
        <w:t xml:space="preserve">rinkos konsultaciją </w:t>
      </w:r>
      <w:r w:rsidRPr="00650020">
        <w:rPr>
          <w:rFonts w:eastAsia="Times New Roman" w:cstheme="minorHAnsi"/>
        </w:rPr>
        <w:t xml:space="preserve">atlieka įgaliotoji organizacija – </w:t>
      </w:r>
      <w:r w:rsidR="00000A05" w:rsidRPr="00793EB4">
        <w:rPr>
          <w:rFonts w:cstheme="minorHAnsi"/>
        </w:rPr>
        <w:t>Aplinkos projektų valdymo agentūra, juridinio asmens kodas 288779560, adresas Labdarių g. 3-102, 01120 Vilnius (</w:t>
      </w:r>
      <w:hyperlink r:id="rId12" w:history="1">
        <w:r w:rsidR="00000A05" w:rsidRPr="00793EB4">
          <w:rPr>
            <w:rStyle w:val="Hyperlink"/>
            <w:rFonts w:cstheme="minorHAnsi"/>
          </w:rPr>
          <w:t>https://apva.lrv.lt/lt/</w:t>
        </w:r>
      </w:hyperlink>
      <w:r w:rsidR="00000A05" w:rsidRPr="00793EB4">
        <w:rPr>
          <w:rFonts w:cstheme="minorHAnsi"/>
        </w:rPr>
        <w:t>)</w:t>
      </w:r>
      <w:r w:rsidRPr="00650020">
        <w:rPr>
          <w:rFonts w:eastAsia="Times New Roman" w:cstheme="minorHAnsi"/>
        </w:rPr>
        <w:t xml:space="preserve">. </w:t>
      </w:r>
    </w:p>
    <w:p w14:paraId="63B7774E" w14:textId="2F1054C9" w:rsidR="0066462B" w:rsidRDefault="006810AF" w:rsidP="0066462B">
      <w:pPr>
        <w:spacing w:after="0"/>
        <w:ind w:left="811" w:firstLine="851"/>
        <w:jc w:val="both"/>
        <w:rPr>
          <w:rFonts w:eastAsia="Times New Roman" w:cstheme="minorHAnsi"/>
        </w:rPr>
      </w:pPr>
      <w:r>
        <w:rPr>
          <w:rFonts w:eastAsia="Times New Roman" w:cstheme="minorHAnsi"/>
        </w:rPr>
        <w:t>Įgaliotoji</w:t>
      </w:r>
      <w:r w:rsidR="00650020" w:rsidRPr="00650020">
        <w:rPr>
          <w:rFonts w:eastAsia="Times New Roman" w:cstheme="minorHAnsi"/>
        </w:rPr>
        <w:t xml:space="preserve"> organizacija</w:t>
      </w:r>
      <w:r w:rsidR="0066462B">
        <w:rPr>
          <w:rFonts w:eastAsia="Times New Roman" w:cstheme="minorHAnsi"/>
        </w:rPr>
        <w:t>,</w:t>
      </w:r>
      <w:r w:rsidR="00650020" w:rsidRPr="00650020">
        <w:rPr>
          <w:rFonts w:eastAsia="Times New Roman" w:cstheme="minorHAnsi"/>
        </w:rPr>
        <w:t xml:space="preserve"> siekdama tinkamai pasiruošti numatomam pirkimui „</w:t>
      </w:r>
      <w:r w:rsidR="00F36913" w:rsidRPr="008258E0">
        <w:t>Pastatų duomenų banko posistemio Statinių poveikio aplinkai rodiklių modeliavimo ir rizikos veiksnių nustatymo sukūrimo ir Pastatų duomenų banko informacinės sistemos tobulinimo paslaug</w:t>
      </w:r>
      <w:r w:rsidR="00F36913">
        <w:t>o</w:t>
      </w:r>
      <w:r w:rsidR="00F36913" w:rsidRPr="008258E0">
        <w:t>s</w:t>
      </w:r>
      <w:r w:rsidR="00650020" w:rsidRPr="00650020">
        <w:rPr>
          <w:rFonts w:eastAsia="Times New Roman" w:cstheme="minorHAnsi"/>
        </w:rPr>
        <w:t>“</w:t>
      </w:r>
      <w:r w:rsidR="00B70BFE">
        <w:rPr>
          <w:rFonts w:eastAsia="Times New Roman" w:cstheme="minorHAnsi"/>
        </w:rPr>
        <w:t xml:space="preserve"> (toliau – </w:t>
      </w:r>
      <w:r w:rsidR="000F36E1">
        <w:rPr>
          <w:rFonts w:eastAsia="Times New Roman" w:cstheme="minorHAnsi"/>
        </w:rPr>
        <w:t>p</w:t>
      </w:r>
      <w:r w:rsidR="00B70BFE">
        <w:rPr>
          <w:rFonts w:eastAsia="Times New Roman" w:cstheme="minorHAnsi"/>
        </w:rPr>
        <w:t>irkimas)</w:t>
      </w:r>
      <w:r w:rsidR="0066462B">
        <w:rPr>
          <w:rFonts w:eastAsia="Times New Roman" w:cstheme="minorHAnsi"/>
        </w:rPr>
        <w:t>,</w:t>
      </w:r>
      <w:r w:rsidR="00650020" w:rsidRPr="00650020">
        <w:rPr>
          <w:rFonts w:eastAsia="Times New Roman" w:cstheme="minorHAnsi"/>
        </w:rPr>
        <w:t xml:space="preserve"> vadovaudamasi Lietuvos Respublikos Viešųjų pirkimų įstatymo (toliau</w:t>
      </w:r>
      <w:r w:rsidR="008E11BF">
        <w:rPr>
          <w:rFonts w:eastAsia="Times New Roman" w:cstheme="minorHAnsi"/>
        </w:rPr>
        <w:t xml:space="preserve"> </w:t>
      </w:r>
      <w:r w:rsidR="008E11BF">
        <w:rPr>
          <w:rFonts w:eastAsia="Times New Roman" w:cstheme="minorHAnsi"/>
        </w:rPr>
        <w:t xml:space="preserve"> – </w:t>
      </w:r>
      <w:r w:rsidR="00650020" w:rsidRPr="00650020">
        <w:rPr>
          <w:rFonts w:eastAsia="Times New Roman" w:cstheme="minorHAnsi"/>
        </w:rPr>
        <w:t>VPĮ) 27 straipsnio</w:t>
      </w:r>
      <w:r w:rsidR="0053776C">
        <w:rPr>
          <w:rFonts w:eastAsia="Times New Roman" w:cstheme="minorHAnsi"/>
        </w:rPr>
        <w:t xml:space="preserve"> </w:t>
      </w:r>
      <w:r w:rsidR="00650020" w:rsidRPr="00650020">
        <w:rPr>
          <w:rFonts w:eastAsia="Times New Roman" w:cstheme="minorHAnsi"/>
        </w:rPr>
        <w:t>nuostatomis, vykdo išankstinę rinkos konsultaciją su rinkos dalyviais.</w:t>
      </w:r>
    </w:p>
    <w:p w14:paraId="451EC037" w14:textId="413B4FCD" w:rsidR="00C261EE" w:rsidRPr="00FE4239" w:rsidRDefault="00C261EE" w:rsidP="000B6793">
      <w:pPr>
        <w:spacing w:after="0"/>
        <w:ind w:left="811" w:firstLine="851"/>
        <w:jc w:val="both"/>
        <w:rPr>
          <w:rFonts w:cstheme="minorHAnsi"/>
        </w:rPr>
      </w:pPr>
      <w:bookmarkStart w:id="0" w:name="_Hlk93582290"/>
      <w:r w:rsidRPr="00FE4239">
        <w:rPr>
          <w:rFonts w:cstheme="minorHAnsi"/>
        </w:rPr>
        <w:t xml:space="preserve">Rinkos konsultacija bus vykdoma </w:t>
      </w:r>
      <w:r w:rsidRPr="00FE4239">
        <w:rPr>
          <w:rFonts w:cstheme="minorHAnsi"/>
          <w:color w:val="000000" w:themeColor="text1"/>
        </w:rPr>
        <w:t>Centrinės viešųjų pirkimų informacinės sistemos priemonėmis (</w:t>
      </w:r>
      <w:r w:rsidR="007A175C">
        <w:rPr>
          <w:rFonts w:cstheme="minorHAnsi"/>
          <w:color w:val="000000" w:themeColor="text1"/>
        </w:rPr>
        <w:t xml:space="preserve">toliau - </w:t>
      </w:r>
      <w:r w:rsidRPr="00FE4239">
        <w:rPr>
          <w:rFonts w:cstheme="minorHAnsi"/>
          <w:color w:val="000000" w:themeColor="text1"/>
        </w:rPr>
        <w:t xml:space="preserve">CVP IS) - kviečiame </w:t>
      </w:r>
      <w:r w:rsidR="004032D9" w:rsidRPr="00FE4239">
        <w:rPr>
          <w:rFonts w:cstheme="minorHAnsi"/>
        </w:rPr>
        <w:t xml:space="preserve">raštu </w:t>
      </w:r>
      <w:r w:rsidRPr="00FE4239">
        <w:rPr>
          <w:rFonts w:cstheme="minorHAnsi"/>
        </w:rPr>
        <w:t xml:space="preserve">pateikti atsakymus iki </w:t>
      </w:r>
      <w:r w:rsidR="003174DD" w:rsidRPr="00FE4239">
        <w:rPr>
          <w:rFonts w:cstheme="minorHAnsi"/>
        </w:rPr>
        <w:t>CVP IS nurodyto termino.</w:t>
      </w:r>
      <w:r w:rsidR="00763F82">
        <w:rPr>
          <w:rFonts w:cstheme="minorHAnsi"/>
        </w:rPr>
        <w:t xml:space="preserve"> </w:t>
      </w:r>
      <w:r w:rsidR="00A45BB1">
        <w:rPr>
          <w:rFonts w:cstheme="minorHAnsi"/>
        </w:rPr>
        <w:t xml:space="preserve">Bus nagrinėjami tik tie atsakymai, pasiūlymai ar pastabos, kurie pateikti iki </w:t>
      </w:r>
      <w:r w:rsidR="00065365">
        <w:rPr>
          <w:rFonts w:cstheme="minorHAnsi"/>
        </w:rPr>
        <w:t>CVP IS nurodyto termino.</w:t>
      </w:r>
    </w:p>
    <w:bookmarkEnd w:id="0"/>
    <w:p w14:paraId="47C0DBDB" w14:textId="473DDEB9" w:rsidR="00C261EE" w:rsidRPr="00FE4239" w:rsidRDefault="00C261EE" w:rsidP="00A45871">
      <w:pPr>
        <w:spacing w:after="0"/>
        <w:ind w:left="811" w:firstLine="851"/>
        <w:jc w:val="both"/>
        <w:rPr>
          <w:rFonts w:cstheme="minorHAnsi"/>
          <w:color w:val="000000" w:themeColor="text1"/>
        </w:rPr>
      </w:pPr>
      <w:r w:rsidRPr="00FE4239">
        <w:rPr>
          <w:rFonts w:cstheme="minorHAnsi"/>
          <w:color w:val="000000" w:themeColor="text1"/>
        </w:rPr>
        <w:t xml:space="preserve">Rinkos dalyviai kviečiami pateikti </w:t>
      </w:r>
      <w:r w:rsidR="008419B7">
        <w:rPr>
          <w:rFonts w:cstheme="minorHAnsi"/>
          <w:color w:val="000000" w:themeColor="text1"/>
        </w:rPr>
        <w:t>pa</w:t>
      </w:r>
      <w:r w:rsidRPr="00FE4239">
        <w:rPr>
          <w:rFonts w:cstheme="minorHAnsi"/>
          <w:color w:val="000000" w:themeColor="text1"/>
        </w:rPr>
        <w:t xml:space="preserve">siūlymus/pastebėjimus/rekomendacijas ir atsakymus į pateiktus </w:t>
      </w:r>
      <w:r w:rsidRPr="00FE4239">
        <w:rPr>
          <w:rFonts w:cstheme="minorHAnsi"/>
        </w:rPr>
        <w:t>klausimus</w:t>
      </w:r>
      <w:r w:rsidR="00C038CE" w:rsidRPr="00FE4239">
        <w:rPr>
          <w:rFonts w:cstheme="minorHAnsi"/>
        </w:rPr>
        <w:t xml:space="preserve">. </w:t>
      </w:r>
      <w:r w:rsidRPr="00FE4239">
        <w:rPr>
          <w:rFonts w:cstheme="minorHAnsi"/>
          <w:color w:val="000000" w:themeColor="text1"/>
        </w:rPr>
        <w:t>Informaciją prašome pateikti pasinaudojant CVP IS susirašinėjimo funkcija.</w:t>
      </w:r>
    </w:p>
    <w:p w14:paraId="4CBF41F7" w14:textId="518F8D33" w:rsidR="00C261EE" w:rsidRPr="00FE4239" w:rsidRDefault="00C261EE" w:rsidP="000B6793">
      <w:pPr>
        <w:spacing w:after="0"/>
        <w:ind w:left="811" w:firstLine="851"/>
        <w:jc w:val="both"/>
        <w:rPr>
          <w:rFonts w:cstheme="minorHAnsi"/>
          <w:bCs/>
        </w:rPr>
      </w:pPr>
      <w:r w:rsidRPr="00FE4239">
        <w:rPr>
          <w:rFonts w:cstheme="minorHAnsi"/>
          <w:color w:val="000000" w:themeColor="text1"/>
        </w:rPr>
        <w:t>Tiekėjo pateikti atsakymai nelaikytini pasiūlymu ir bus naudojami tik rinkos tyrimo tikslais, siekiant tinkamai pasirengti būsimam pirkimui.</w:t>
      </w:r>
    </w:p>
    <w:p w14:paraId="78F445EE" w14:textId="2B363ACF" w:rsidR="000C6A0F" w:rsidRPr="002F2A29" w:rsidRDefault="00C261EE" w:rsidP="002F2A29">
      <w:pPr>
        <w:spacing w:after="0"/>
        <w:ind w:left="811" w:firstLine="851"/>
        <w:jc w:val="both"/>
        <w:rPr>
          <w:rFonts w:cstheme="minorHAnsi"/>
        </w:rPr>
      </w:pPr>
      <w:r w:rsidRPr="00FE4239">
        <w:rPr>
          <w:rFonts w:cstheme="minorHAnsi"/>
        </w:rPr>
        <w:t>Rinkos konsultacija skelbiama iki pirkimo pradžios. Rinkos konsultacijos paskirtis – pasirengti pirkimui</w:t>
      </w:r>
      <w:r w:rsidR="007E069A">
        <w:rPr>
          <w:rFonts w:cstheme="minorHAnsi"/>
        </w:rPr>
        <w:t xml:space="preserve"> </w:t>
      </w:r>
      <w:r w:rsidRPr="00FE4239">
        <w:rPr>
          <w:rFonts w:cstheme="minorHAnsi"/>
        </w:rPr>
        <w:t>ir iki pirkimo</w:t>
      </w:r>
      <w:r w:rsidR="007E069A">
        <w:rPr>
          <w:rFonts w:cstheme="minorHAnsi"/>
        </w:rPr>
        <w:t xml:space="preserve"> </w:t>
      </w:r>
      <w:r w:rsidRPr="00FE4239">
        <w:rPr>
          <w:rFonts w:cstheme="minorHAnsi"/>
        </w:rPr>
        <w:t>pradžios informuoti rinkos dalyvius bei kitus suinteresuotus asmenis apie ketinamą ateityje vykdyti pirkimą ir</w:t>
      </w:r>
      <w:r w:rsidR="007E069A">
        <w:rPr>
          <w:rFonts w:cstheme="minorHAnsi"/>
        </w:rPr>
        <w:t xml:space="preserve"> </w:t>
      </w:r>
      <w:r w:rsidRPr="00FE4239">
        <w:rPr>
          <w:rFonts w:cstheme="minorHAnsi"/>
        </w:rPr>
        <w:t xml:space="preserve">sudaryti sąlygas rinkos dalyviams ir kitiems suinteresuotiems asmenims pateikti klausimus, pastebėjimus. Rinkos konsultacija nėra skelbimas apie pirkimą ar išankstinis skelbimas apie pirkimą. Šios rinkos konsultacijos paskelbimu dalyviai nėra kviečiami varžytis dėl pirkimo sutarties. Dalyvavimas rinkos konsultacijoje yra neatlygintinas, nesuteikiantis pirmenybinio statuso dalyvaujant pirkime. Jokios išlaidos dalyviams neatlyginamos, kompensacijos nemokamos, dalyvavimas rinkos konsultacijoje neturi įtakos ir nesuteikia dalyviui prioriteto/pirmenybės viešiesiems pirkimams, kurie bus </w:t>
      </w:r>
      <w:r w:rsidR="009F3DF0" w:rsidRPr="00FE4239">
        <w:rPr>
          <w:rFonts w:cstheme="minorHAnsi"/>
        </w:rPr>
        <w:t xml:space="preserve">vykdomi </w:t>
      </w:r>
      <w:r w:rsidRPr="00FE4239">
        <w:rPr>
          <w:rFonts w:cstheme="minorHAnsi"/>
        </w:rPr>
        <w:t xml:space="preserve">ateityje, ar jų rezultatams. Vadovaujantis </w:t>
      </w:r>
      <w:r w:rsidR="008022B8">
        <w:rPr>
          <w:rFonts w:cstheme="minorHAnsi"/>
        </w:rPr>
        <w:t>VPĮ</w:t>
      </w:r>
      <w:r w:rsidRPr="00FE4239">
        <w:rPr>
          <w:rFonts w:cstheme="minorHAnsi"/>
        </w:rPr>
        <w:t xml:space="preserve"> 27 str. 3 ir 4 d., rinkos konsultacijos dalyviai, nepažeidžiant visų pirkime dalyvaujančių teisių </w:t>
      </w:r>
      <w:r w:rsidRPr="002F2A29">
        <w:rPr>
          <w:rFonts w:cstheme="minorHAnsi"/>
        </w:rPr>
        <w:t>ir konkurencijos, nepraranda teisės dalyvauti pirkimuose.</w:t>
      </w:r>
    </w:p>
    <w:p w14:paraId="5E17B28A" w14:textId="6DD85545" w:rsidR="001E1C51" w:rsidRPr="002F2A29" w:rsidRDefault="001E1C51" w:rsidP="001E1C51">
      <w:pPr>
        <w:spacing w:after="0" w:line="240" w:lineRule="auto"/>
        <w:ind w:left="810" w:firstLine="900"/>
        <w:jc w:val="both"/>
        <w:rPr>
          <w:rFonts w:cstheme="minorHAnsi"/>
          <w:bCs/>
          <w:iCs/>
        </w:rPr>
      </w:pPr>
      <w:r w:rsidRPr="002F2A29">
        <w:rPr>
          <w:rFonts w:cstheme="minorHAnsi"/>
          <w:bCs/>
          <w:iCs/>
        </w:rPr>
        <w:t>Rinkos konsultacijos metu, remiantis</w:t>
      </w:r>
      <w:r w:rsidR="000C6A0F" w:rsidRPr="002F2A29">
        <w:rPr>
          <w:rFonts w:cstheme="minorHAnsi"/>
          <w:bCs/>
          <w:iCs/>
        </w:rPr>
        <w:t xml:space="preserve"> </w:t>
      </w:r>
      <w:r w:rsidRPr="002F2A29">
        <w:rPr>
          <w:rFonts w:cstheme="minorHAnsi"/>
          <w:bCs/>
          <w:iCs/>
        </w:rPr>
        <w:t>rinkos dalyvių turimomis žiniomis, ir/arba patirtimi dalyvaujant panašių</w:t>
      </w:r>
      <w:r w:rsidR="003C4FBB" w:rsidRPr="002F2A29">
        <w:rPr>
          <w:rFonts w:cstheme="minorHAnsi"/>
          <w:bCs/>
          <w:iCs/>
        </w:rPr>
        <w:t xml:space="preserve"> paslaugų </w:t>
      </w:r>
      <w:r w:rsidRPr="002F2A29">
        <w:rPr>
          <w:rFonts w:cstheme="minorHAnsi"/>
          <w:bCs/>
          <w:iCs/>
        </w:rPr>
        <w:t>pirkimuose, numatoma išsiaiškinti su pirkimo specifika susijusius klausimus.</w:t>
      </w:r>
    </w:p>
    <w:p w14:paraId="07E0E310" w14:textId="77777777" w:rsidR="00CE5FF4" w:rsidRDefault="00593129" w:rsidP="008568C1">
      <w:pPr>
        <w:spacing w:after="0" w:line="240" w:lineRule="auto"/>
        <w:ind w:left="810" w:firstLine="900"/>
        <w:jc w:val="both"/>
        <w:rPr>
          <w:rFonts w:cstheme="minorHAnsi"/>
          <w:bCs/>
        </w:rPr>
      </w:pPr>
      <w:r>
        <w:rPr>
          <w:rFonts w:cstheme="minorHAnsi"/>
          <w:bCs/>
        </w:rPr>
        <w:t>Įgaliotoji</w:t>
      </w:r>
      <w:r w:rsidR="002F2A29" w:rsidRPr="002F2A29">
        <w:rPr>
          <w:rFonts w:cstheme="minorHAnsi"/>
          <w:bCs/>
        </w:rPr>
        <w:t xml:space="preserve"> organizacija, gavusi pastabas ir pasiūlymus dėl paskelbtos rinkos konsultacijos, juos išnagrinės bei įvertins pateiktų pastabų ir pasiūlymų svarbą bei atitiktį Perkančiosios organizacijos poreikiams. </w:t>
      </w:r>
    </w:p>
    <w:p w14:paraId="43F2BE3C" w14:textId="765ADA82" w:rsidR="008568C1" w:rsidRPr="008568C1" w:rsidRDefault="008568C1" w:rsidP="008568C1">
      <w:pPr>
        <w:spacing w:after="0" w:line="240" w:lineRule="auto"/>
        <w:ind w:left="810" w:firstLine="900"/>
        <w:jc w:val="both"/>
        <w:rPr>
          <w:rFonts w:cstheme="minorHAnsi"/>
          <w:bCs/>
        </w:rPr>
      </w:pPr>
      <w:r w:rsidRPr="008568C1">
        <w:rPr>
          <w:rFonts w:cstheme="minorHAnsi"/>
          <w:bCs/>
        </w:rPr>
        <w:t>Visi CVP IS priemonėmis pateikti rinkos dalyvių</w:t>
      </w:r>
      <w:r w:rsidR="00CE5FF4">
        <w:rPr>
          <w:rFonts w:cstheme="minorHAnsi"/>
          <w:bCs/>
        </w:rPr>
        <w:t xml:space="preserve"> pasiūlymai</w:t>
      </w:r>
      <w:r w:rsidR="00DC6BE6">
        <w:rPr>
          <w:rFonts w:cstheme="minorHAnsi"/>
          <w:bCs/>
        </w:rPr>
        <w:t>/pastebėjimai/rekomendacijos</w:t>
      </w:r>
      <w:r w:rsidRPr="008568C1">
        <w:rPr>
          <w:rFonts w:cstheme="minorHAnsi"/>
          <w:bCs/>
        </w:rPr>
        <w:t xml:space="preserve">, susiję su konsultacijos objektu, ir Perkančiojo </w:t>
      </w:r>
      <w:r w:rsidR="00B50180">
        <w:rPr>
          <w:rFonts w:cstheme="minorHAnsi"/>
          <w:bCs/>
        </w:rPr>
        <w:t>organizacijos</w:t>
      </w:r>
      <w:r w:rsidRPr="008568C1">
        <w:rPr>
          <w:rFonts w:cstheme="minorHAnsi"/>
          <w:bCs/>
        </w:rPr>
        <w:t xml:space="preserve"> atsakymai bus paviešinti CVP IS prie rinkos konsultacijos dokumentų ne vėliau kaip iki Pirkimo pradžios bei atsakymai bus pridėti prie Pirkimo dokumentų, siekiant išvengti tų pačių klausimų Pirkimo metu.</w:t>
      </w:r>
      <w:r w:rsidRPr="008568C1">
        <w:rPr>
          <w:rFonts w:cstheme="minorHAnsi"/>
          <w:b/>
          <w:bCs/>
        </w:rPr>
        <w:t xml:space="preserve"> </w:t>
      </w:r>
      <w:r w:rsidRPr="008568C1">
        <w:rPr>
          <w:rFonts w:cstheme="minorHAnsi"/>
          <w:bCs/>
        </w:rPr>
        <w:t xml:space="preserve"> </w:t>
      </w:r>
    </w:p>
    <w:p w14:paraId="1E3B457B" w14:textId="5278DDC9" w:rsidR="001149BC" w:rsidRDefault="001149BC" w:rsidP="001E1C51">
      <w:pPr>
        <w:spacing w:after="0" w:line="240" w:lineRule="auto"/>
        <w:ind w:left="810" w:firstLine="900"/>
        <w:jc w:val="both"/>
        <w:rPr>
          <w:rFonts w:cstheme="minorHAnsi"/>
          <w:bCs/>
        </w:rPr>
      </w:pPr>
    </w:p>
    <w:p w14:paraId="51A83E32" w14:textId="77777777" w:rsidR="00C24DB8" w:rsidRDefault="004F08A2" w:rsidP="00C24DB8">
      <w:pPr>
        <w:spacing w:after="0" w:line="240" w:lineRule="auto"/>
        <w:ind w:left="810" w:firstLine="900"/>
        <w:jc w:val="both"/>
        <w:rPr>
          <w:rFonts w:cstheme="minorHAnsi"/>
          <w:bCs/>
        </w:rPr>
      </w:pPr>
      <w:r>
        <w:rPr>
          <w:rFonts w:cstheme="minorHAnsi"/>
          <w:bCs/>
        </w:rPr>
        <w:t>PRIDEDAMA</w:t>
      </w:r>
      <w:r w:rsidR="001149BC" w:rsidRPr="001149BC">
        <w:rPr>
          <w:rFonts w:cstheme="minorHAnsi"/>
          <w:bCs/>
        </w:rPr>
        <w:t>:</w:t>
      </w:r>
    </w:p>
    <w:p w14:paraId="449240E5" w14:textId="2CC03AFD" w:rsidR="001149BC" w:rsidRPr="001149BC" w:rsidRDefault="00C24DB8" w:rsidP="00C24DB8">
      <w:pPr>
        <w:spacing w:after="0" w:line="240" w:lineRule="auto"/>
        <w:ind w:left="810" w:firstLine="900"/>
        <w:jc w:val="both"/>
        <w:rPr>
          <w:rFonts w:cstheme="minorHAnsi"/>
          <w:bCs/>
        </w:rPr>
      </w:pPr>
      <w:r>
        <w:rPr>
          <w:rFonts w:cstheme="minorHAnsi"/>
          <w:bCs/>
        </w:rPr>
        <w:t>1</w:t>
      </w:r>
      <w:r w:rsidR="001149BC" w:rsidRPr="001149BC">
        <w:rPr>
          <w:rFonts w:cstheme="minorHAnsi"/>
          <w:bCs/>
        </w:rPr>
        <w:t xml:space="preserve"> priedas „Techninė </w:t>
      </w:r>
      <w:r>
        <w:rPr>
          <w:rFonts w:cstheme="minorHAnsi"/>
          <w:bCs/>
        </w:rPr>
        <w:t>specifikacija</w:t>
      </w:r>
      <w:r w:rsidR="001149BC" w:rsidRPr="001149BC">
        <w:rPr>
          <w:rFonts w:cstheme="minorHAnsi"/>
          <w:bCs/>
        </w:rPr>
        <w:t>“</w:t>
      </w:r>
    </w:p>
    <w:p w14:paraId="0C4574CB" w14:textId="716E4B18" w:rsidR="001149BC" w:rsidRPr="001149BC" w:rsidRDefault="00215396" w:rsidP="00215396">
      <w:pPr>
        <w:spacing w:after="0" w:line="240" w:lineRule="auto"/>
        <w:ind w:left="810" w:firstLine="900"/>
        <w:jc w:val="both"/>
        <w:rPr>
          <w:rFonts w:cstheme="minorHAnsi"/>
          <w:bCs/>
        </w:rPr>
      </w:pPr>
      <w:r>
        <w:rPr>
          <w:rFonts w:cstheme="minorHAnsi"/>
          <w:bCs/>
        </w:rPr>
        <w:t>2</w:t>
      </w:r>
      <w:r w:rsidR="001149BC" w:rsidRPr="001149BC">
        <w:rPr>
          <w:rFonts w:cstheme="minorHAnsi"/>
          <w:bCs/>
        </w:rPr>
        <w:t xml:space="preserve"> priedas „Tiekėjų kvalifikacijos reikalavimai“</w:t>
      </w:r>
    </w:p>
    <w:p w14:paraId="5F9E41CC" w14:textId="2707B57A" w:rsidR="001149BC" w:rsidRPr="001149BC" w:rsidRDefault="00590F5D" w:rsidP="001149BC">
      <w:pPr>
        <w:spacing w:after="0" w:line="240" w:lineRule="auto"/>
        <w:ind w:left="810" w:firstLine="900"/>
        <w:jc w:val="both"/>
        <w:rPr>
          <w:rFonts w:cstheme="minorHAnsi"/>
          <w:bCs/>
        </w:rPr>
      </w:pPr>
      <w:r>
        <w:rPr>
          <w:rFonts w:cstheme="minorHAnsi"/>
          <w:bCs/>
        </w:rPr>
        <w:t>3</w:t>
      </w:r>
      <w:r w:rsidR="001149BC" w:rsidRPr="001149BC">
        <w:rPr>
          <w:rFonts w:cstheme="minorHAnsi"/>
          <w:bCs/>
        </w:rPr>
        <w:t xml:space="preserve"> priedas „Pasiūlymų vertinimo kriterijai ir sąlygos“</w:t>
      </w:r>
    </w:p>
    <w:p w14:paraId="554F15D6" w14:textId="7F1B7333" w:rsidR="001149BC" w:rsidRPr="001149BC" w:rsidRDefault="00590F5D" w:rsidP="001149BC">
      <w:pPr>
        <w:spacing w:after="0" w:line="240" w:lineRule="auto"/>
        <w:ind w:left="810" w:firstLine="900"/>
        <w:jc w:val="both"/>
        <w:rPr>
          <w:rFonts w:cstheme="minorHAnsi"/>
          <w:bCs/>
        </w:rPr>
      </w:pPr>
      <w:r>
        <w:rPr>
          <w:rFonts w:cstheme="minorHAnsi"/>
          <w:bCs/>
        </w:rPr>
        <w:t>4</w:t>
      </w:r>
      <w:r w:rsidR="001149BC" w:rsidRPr="001149BC">
        <w:rPr>
          <w:rFonts w:cstheme="minorHAnsi"/>
          <w:bCs/>
        </w:rPr>
        <w:t xml:space="preserve"> priedas „Sutarties </w:t>
      </w:r>
      <w:r>
        <w:rPr>
          <w:rFonts w:cstheme="minorHAnsi"/>
          <w:bCs/>
        </w:rPr>
        <w:t xml:space="preserve">specialiųjų sąlygų </w:t>
      </w:r>
      <w:r w:rsidR="001149BC" w:rsidRPr="001149BC">
        <w:rPr>
          <w:rFonts w:cstheme="minorHAnsi"/>
          <w:bCs/>
        </w:rPr>
        <w:t>projektas“</w:t>
      </w:r>
    </w:p>
    <w:p w14:paraId="0BDD9ABF" w14:textId="08E32ABE" w:rsidR="00531F6B" w:rsidRDefault="00531F6B" w:rsidP="00531F6B">
      <w:pPr>
        <w:spacing w:after="0" w:line="240" w:lineRule="auto"/>
        <w:ind w:left="810" w:firstLine="900"/>
        <w:jc w:val="both"/>
        <w:rPr>
          <w:rFonts w:cstheme="minorHAnsi"/>
          <w:bCs/>
        </w:rPr>
      </w:pPr>
      <w:r>
        <w:rPr>
          <w:rFonts w:cstheme="minorHAnsi"/>
          <w:bCs/>
        </w:rPr>
        <w:t>5</w:t>
      </w:r>
      <w:r w:rsidRPr="001149BC">
        <w:rPr>
          <w:rFonts w:cstheme="minorHAnsi"/>
          <w:bCs/>
        </w:rPr>
        <w:t xml:space="preserve"> priedas „Sutarties </w:t>
      </w:r>
      <w:r w:rsidR="001F18A9">
        <w:rPr>
          <w:rFonts w:cstheme="minorHAnsi"/>
          <w:bCs/>
        </w:rPr>
        <w:t>bendrųjų</w:t>
      </w:r>
      <w:r>
        <w:rPr>
          <w:rFonts w:cstheme="minorHAnsi"/>
          <w:bCs/>
        </w:rPr>
        <w:t xml:space="preserve"> sąlygų </w:t>
      </w:r>
      <w:r w:rsidRPr="001149BC">
        <w:rPr>
          <w:rFonts w:cstheme="minorHAnsi"/>
          <w:bCs/>
        </w:rPr>
        <w:t>projektas“</w:t>
      </w:r>
    </w:p>
    <w:p w14:paraId="20B6495E" w14:textId="61800621" w:rsidR="001E1C51" w:rsidRPr="00B50180" w:rsidRDefault="00BE630B" w:rsidP="00B50180">
      <w:pPr>
        <w:spacing w:after="0" w:line="240" w:lineRule="auto"/>
        <w:ind w:left="810" w:firstLine="900"/>
        <w:jc w:val="both"/>
        <w:rPr>
          <w:rFonts w:cstheme="minorHAnsi"/>
          <w:bCs/>
        </w:rPr>
      </w:pPr>
      <w:r>
        <w:rPr>
          <w:rFonts w:cstheme="minorHAnsi"/>
          <w:bCs/>
        </w:rPr>
        <w:t>6</w:t>
      </w:r>
      <w:r w:rsidRPr="001149BC">
        <w:rPr>
          <w:rFonts w:cstheme="minorHAnsi"/>
          <w:bCs/>
        </w:rPr>
        <w:t xml:space="preserve"> priedas „</w:t>
      </w:r>
      <w:r>
        <w:rPr>
          <w:rFonts w:cstheme="minorHAnsi"/>
          <w:bCs/>
        </w:rPr>
        <w:t>Pasiūlymo forma</w:t>
      </w:r>
      <w:r w:rsidRPr="001149BC">
        <w:rPr>
          <w:rFonts w:cstheme="minorHAnsi"/>
          <w:bCs/>
        </w:rPr>
        <w:t>“</w:t>
      </w:r>
    </w:p>
    <w:p w14:paraId="1E85AF7E" w14:textId="6A2BA58C" w:rsidR="001E1C51" w:rsidRPr="00FE4239" w:rsidRDefault="001E1C51" w:rsidP="00A3621D">
      <w:pPr>
        <w:spacing w:after="0" w:line="240" w:lineRule="auto"/>
        <w:ind w:left="414" w:firstLine="1296"/>
        <w:jc w:val="both"/>
        <w:rPr>
          <w:rFonts w:cstheme="minorHAnsi"/>
          <w:b/>
        </w:rPr>
      </w:pPr>
      <w:r w:rsidRPr="00FE4239">
        <w:rPr>
          <w:rFonts w:cstheme="minorHAnsi"/>
          <w:b/>
        </w:rPr>
        <w:lastRenderedPageBreak/>
        <w:t>Prašome atsakyti į šiuos klausimus:</w:t>
      </w:r>
    </w:p>
    <w:tbl>
      <w:tblPr>
        <w:tblW w:w="4621" w:type="pct"/>
        <w:tblInd w:w="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17"/>
        <w:gridCol w:w="6498"/>
      </w:tblGrid>
      <w:tr w:rsidR="001E1C51" w:rsidRPr="00FE4239" w14:paraId="54AC1319" w14:textId="77777777" w:rsidTr="001E1C51">
        <w:trPr>
          <w:trHeight w:val="512"/>
          <w:tblHeader/>
        </w:trPr>
        <w:tc>
          <w:tcPr>
            <w:tcW w:w="1690" w:type="pct"/>
            <w:vAlign w:val="center"/>
          </w:tcPr>
          <w:p w14:paraId="6B2B8EFF" w14:textId="77777777" w:rsidR="001E1C51" w:rsidRPr="00FE4239" w:rsidRDefault="001E1C51" w:rsidP="00292B4B">
            <w:pPr>
              <w:tabs>
                <w:tab w:val="left" w:pos="284"/>
              </w:tabs>
              <w:ind w:right="-183"/>
              <w:contextualSpacing/>
              <w:jc w:val="center"/>
              <w:rPr>
                <w:rFonts w:eastAsia="Calibri" w:cstheme="minorHAnsi"/>
                <w:b/>
                <w:bCs/>
              </w:rPr>
            </w:pPr>
            <w:r w:rsidRPr="00FE4239">
              <w:rPr>
                <w:rFonts w:cstheme="minorHAnsi"/>
                <w:b/>
                <w:bCs/>
              </w:rPr>
              <w:br w:type="page"/>
              <w:t>K</w:t>
            </w:r>
            <w:r w:rsidRPr="00FE4239">
              <w:rPr>
                <w:rFonts w:eastAsia="Calibri" w:cstheme="minorHAnsi"/>
                <w:b/>
                <w:bCs/>
              </w:rPr>
              <w:t>LAUSIMAS</w:t>
            </w:r>
          </w:p>
        </w:tc>
        <w:tc>
          <w:tcPr>
            <w:tcW w:w="3310" w:type="pct"/>
            <w:vAlign w:val="center"/>
          </w:tcPr>
          <w:p w14:paraId="0119C520" w14:textId="1E631342" w:rsidR="001E1C51" w:rsidRPr="00FE4239" w:rsidRDefault="001E1C51" w:rsidP="00292B4B">
            <w:pPr>
              <w:tabs>
                <w:tab w:val="left" w:pos="426"/>
              </w:tabs>
              <w:contextualSpacing/>
              <w:jc w:val="center"/>
              <w:rPr>
                <w:rFonts w:eastAsia="Calibri" w:cstheme="minorHAnsi"/>
                <w:b/>
                <w:bCs/>
              </w:rPr>
            </w:pPr>
            <w:r w:rsidRPr="00FE4239">
              <w:rPr>
                <w:rFonts w:eastAsia="Calibri" w:cstheme="minorHAnsi"/>
                <w:b/>
                <w:bCs/>
              </w:rPr>
              <w:t>RINKOS KONSULTACIJOS DALYVIO ATSAKYMAS IR (AR) SIŪLYMAI</w:t>
            </w:r>
          </w:p>
        </w:tc>
      </w:tr>
      <w:tr w:rsidR="00BE4BFB" w:rsidRPr="00FE4239" w14:paraId="654EFAD1" w14:textId="77777777" w:rsidTr="001E1C51">
        <w:tc>
          <w:tcPr>
            <w:tcW w:w="1690" w:type="pct"/>
          </w:tcPr>
          <w:p w14:paraId="45DB59C2" w14:textId="2026AA53" w:rsidR="00BE4BFB" w:rsidRPr="00B61EF3" w:rsidRDefault="00781376" w:rsidP="00292B4B">
            <w:pPr>
              <w:numPr>
                <w:ilvl w:val="0"/>
                <w:numId w:val="6"/>
              </w:numPr>
              <w:tabs>
                <w:tab w:val="left" w:pos="0"/>
                <w:tab w:val="left" w:pos="284"/>
              </w:tabs>
              <w:spacing w:after="0" w:line="240" w:lineRule="auto"/>
              <w:ind w:left="0" w:firstLine="0"/>
              <w:contextualSpacing/>
              <w:jc w:val="both"/>
              <w:rPr>
                <w:rFonts w:cstheme="minorHAnsi"/>
              </w:rPr>
            </w:pPr>
            <w:r w:rsidRPr="00781376">
              <w:rPr>
                <w:rFonts w:cstheme="minorHAnsi"/>
                <w:bCs/>
              </w:rPr>
              <w:t>Ar dalyvautumėte šiame pirkime?</w:t>
            </w:r>
            <w:r>
              <w:rPr>
                <w:rFonts w:cstheme="minorHAnsi"/>
                <w:bCs/>
              </w:rPr>
              <w:t xml:space="preserve"> </w:t>
            </w:r>
            <w:r w:rsidRPr="00781376">
              <w:rPr>
                <w:rFonts w:cstheme="minorHAnsi"/>
                <w:bCs/>
              </w:rPr>
              <w:t>Jei ne, nurodykite priežastį.</w:t>
            </w:r>
          </w:p>
        </w:tc>
        <w:tc>
          <w:tcPr>
            <w:tcW w:w="3310" w:type="pct"/>
          </w:tcPr>
          <w:p w14:paraId="0B0F4ECE" w14:textId="77777777" w:rsidR="00BE4BFB" w:rsidRPr="00FE4239" w:rsidRDefault="00BE4BFB" w:rsidP="00292B4B">
            <w:pPr>
              <w:tabs>
                <w:tab w:val="left" w:pos="426"/>
              </w:tabs>
              <w:contextualSpacing/>
              <w:rPr>
                <w:rFonts w:eastAsia="Calibri" w:cstheme="minorHAnsi"/>
              </w:rPr>
            </w:pPr>
          </w:p>
        </w:tc>
      </w:tr>
      <w:tr w:rsidR="001E1C51" w:rsidRPr="00FE4239" w14:paraId="04967880" w14:textId="77777777" w:rsidTr="001E1C51">
        <w:tc>
          <w:tcPr>
            <w:tcW w:w="1690" w:type="pct"/>
          </w:tcPr>
          <w:p w14:paraId="6CBED9F4" w14:textId="43E02FA5" w:rsidR="001E1C51" w:rsidRPr="00B61EF3" w:rsidRDefault="001E1C51" w:rsidP="00292B4B">
            <w:pPr>
              <w:numPr>
                <w:ilvl w:val="0"/>
                <w:numId w:val="6"/>
              </w:numPr>
              <w:tabs>
                <w:tab w:val="left" w:pos="0"/>
                <w:tab w:val="left" w:pos="284"/>
              </w:tabs>
              <w:spacing w:after="0" w:line="240" w:lineRule="auto"/>
              <w:ind w:left="0" w:firstLine="0"/>
              <w:contextualSpacing/>
              <w:jc w:val="both"/>
              <w:rPr>
                <w:rFonts w:cstheme="minorHAnsi"/>
              </w:rPr>
            </w:pPr>
            <w:r w:rsidRPr="00B61EF3">
              <w:rPr>
                <w:rFonts w:cstheme="minorHAnsi"/>
              </w:rPr>
              <w:t>Ar aišk</w:t>
            </w:r>
            <w:r w:rsidR="005169C9">
              <w:rPr>
                <w:rFonts w:cstheme="minorHAnsi"/>
              </w:rPr>
              <w:t>iai</w:t>
            </w:r>
            <w:r w:rsidRPr="00B61EF3">
              <w:rPr>
                <w:rFonts w:cstheme="minorHAnsi"/>
              </w:rPr>
              <w:t xml:space="preserve"> </w:t>
            </w:r>
            <w:r w:rsidR="00F3691C" w:rsidRPr="00F3691C">
              <w:rPr>
                <w:rFonts w:cstheme="minorHAnsi"/>
              </w:rPr>
              <w:t>aprašytas</w:t>
            </w:r>
            <w:r w:rsidR="00855057">
              <w:rPr>
                <w:rFonts w:cstheme="minorHAnsi"/>
              </w:rPr>
              <w:t xml:space="preserve"> </w:t>
            </w:r>
            <w:r w:rsidR="00F3691C" w:rsidRPr="00F3691C">
              <w:rPr>
                <w:rFonts w:cstheme="minorHAnsi"/>
              </w:rPr>
              <w:t>pirkimo tikslas ir siekiamas įsigyti pirkimo objektas</w:t>
            </w:r>
            <w:r w:rsidRPr="00B61EF3">
              <w:rPr>
                <w:rFonts w:cstheme="minorHAnsi"/>
              </w:rPr>
              <w:t>,</w:t>
            </w:r>
            <w:r w:rsidR="005169C9">
              <w:rPr>
                <w:rFonts w:cstheme="minorHAnsi"/>
              </w:rPr>
              <w:t xml:space="preserve"> </w:t>
            </w:r>
            <w:r w:rsidRPr="00B61EF3">
              <w:rPr>
                <w:rFonts w:cstheme="minorHAnsi"/>
              </w:rPr>
              <w:t>nustatytas techninėje specifikacijoje?</w:t>
            </w:r>
            <w:r w:rsidR="00710F1A">
              <w:rPr>
                <w:rFonts w:cstheme="minorHAnsi"/>
              </w:rPr>
              <w:t xml:space="preserve"> </w:t>
            </w:r>
          </w:p>
        </w:tc>
        <w:tc>
          <w:tcPr>
            <w:tcW w:w="3310" w:type="pct"/>
          </w:tcPr>
          <w:p w14:paraId="70BC585A" w14:textId="77777777" w:rsidR="001E1C51" w:rsidRPr="00FE4239" w:rsidRDefault="001E1C51" w:rsidP="00292B4B">
            <w:pPr>
              <w:tabs>
                <w:tab w:val="left" w:pos="426"/>
              </w:tabs>
              <w:contextualSpacing/>
              <w:rPr>
                <w:rFonts w:eastAsia="Calibri" w:cstheme="minorHAnsi"/>
              </w:rPr>
            </w:pPr>
          </w:p>
        </w:tc>
      </w:tr>
      <w:tr w:rsidR="009644BF" w:rsidRPr="00FE4239" w14:paraId="192DE09B" w14:textId="77777777" w:rsidTr="001E1C51">
        <w:tc>
          <w:tcPr>
            <w:tcW w:w="1690" w:type="pct"/>
          </w:tcPr>
          <w:p w14:paraId="622DE940" w14:textId="02328B2E" w:rsidR="009644BF" w:rsidRPr="00B46504" w:rsidRDefault="005511AD" w:rsidP="00292B4B">
            <w:pPr>
              <w:numPr>
                <w:ilvl w:val="0"/>
                <w:numId w:val="6"/>
              </w:numPr>
              <w:tabs>
                <w:tab w:val="left" w:pos="284"/>
                <w:tab w:val="left" w:pos="709"/>
              </w:tabs>
              <w:spacing w:after="0" w:line="240" w:lineRule="auto"/>
              <w:ind w:left="0" w:firstLine="0"/>
              <w:contextualSpacing/>
              <w:jc w:val="both"/>
              <w:rPr>
                <w:rFonts w:cstheme="minorHAnsi"/>
              </w:rPr>
            </w:pPr>
            <w:r w:rsidRPr="00B46504">
              <w:rPr>
                <w:rFonts w:cstheme="minorHAnsi"/>
              </w:rPr>
              <w:t xml:space="preserve">Ar </w:t>
            </w:r>
            <w:r w:rsidR="00FF671E" w:rsidRPr="00B46504">
              <w:rPr>
                <w:rFonts w:cstheme="minorHAnsi"/>
              </w:rPr>
              <w:t>t</w:t>
            </w:r>
            <w:r w:rsidRPr="00B46504">
              <w:rPr>
                <w:rFonts w:cstheme="minorHAnsi"/>
              </w:rPr>
              <w:t xml:space="preserve">echninėje specifikacijoje yra reikalavimų, kurie </w:t>
            </w:r>
            <w:r w:rsidR="00D6433B">
              <w:rPr>
                <w:rFonts w:cstheme="minorHAnsi"/>
              </w:rPr>
              <w:t>J</w:t>
            </w:r>
            <w:r w:rsidRPr="00B46504">
              <w:rPr>
                <w:rFonts w:cstheme="minorHAnsi"/>
              </w:rPr>
              <w:t xml:space="preserve">ūsų nuomone yra dviprasmiški </w:t>
            </w:r>
            <w:r w:rsidR="00B87DD2">
              <w:rPr>
                <w:rFonts w:cstheme="minorHAnsi"/>
              </w:rPr>
              <w:t>ar</w:t>
            </w:r>
            <w:r w:rsidRPr="00B46504">
              <w:rPr>
                <w:rFonts w:cstheme="minorHAnsi"/>
              </w:rPr>
              <w:t xml:space="preserve"> neaiškūs?</w:t>
            </w:r>
            <w:r w:rsidR="00B20E74" w:rsidRPr="00B46504">
              <w:rPr>
                <w:rFonts w:cstheme="minorHAnsi"/>
              </w:rPr>
              <w:t xml:space="preserve"> Prašome</w:t>
            </w:r>
            <w:r w:rsidR="00B87DD2">
              <w:rPr>
                <w:rFonts w:cstheme="minorHAnsi"/>
              </w:rPr>
              <w:t xml:space="preserve"> </w:t>
            </w:r>
            <w:r w:rsidR="00B20E74" w:rsidRPr="00B46504">
              <w:rPr>
                <w:rFonts w:cstheme="minorHAnsi"/>
              </w:rPr>
              <w:t>nurodyti konkrečius punktus.</w:t>
            </w:r>
          </w:p>
        </w:tc>
        <w:tc>
          <w:tcPr>
            <w:tcW w:w="3310" w:type="pct"/>
          </w:tcPr>
          <w:p w14:paraId="165A16EB" w14:textId="77777777" w:rsidR="009644BF" w:rsidRPr="00FE4239" w:rsidRDefault="009644BF" w:rsidP="00292B4B">
            <w:pPr>
              <w:tabs>
                <w:tab w:val="left" w:pos="426"/>
              </w:tabs>
              <w:contextualSpacing/>
              <w:jc w:val="both"/>
              <w:rPr>
                <w:rFonts w:eastAsia="Calibri" w:cstheme="minorHAnsi"/>
              </w:rPr>
            </w:pPr>
          </w:p>
        </w:tc>
      </w:tr>
      <w:tr w:rsidR="00FF671E" w:rsidRPr="00FE4239" w14:paraId="3E3BCDE8" w14:textId="77777777" w:rsidTr="001E1C51">
        <w:tc>
          <w:tcPr>
            <w:tcW w:w="1690" w:type="pct"/>
          </w:tcPr>
          <w:p w14:paraId="70BBF3C0" w14:textId="1EC2791E" w:rsidR="00FF671E" w:rsidRPr="00B46504" w:rsidRDefault="00B87DD2" w:rsidP="00292B4B">
            <w:pPr>
              <w:numPr>
                <w:ilvl w:val="0"/>
                <w:numId w:val="6"/>
              </w:numPr>
              <w:tabs>
                <w:tab w:val="left" w:pos="284"/>
                <w:tab w:val="left" w:pos="709"/>
              </w:tabs>
              <w:spacing w:after="0" w:line="240" w:lineRule="auto"/>
              <w:ind w:left="0" w:firstLine="0"/>
              <w:contextualSpacing/>
              <w:jc w:val="both"/>
              <w:rPr>
                <w:rFonts w:ascii="Calibri" w:hAnsi="Calibri" w:cs="Calibri"/>
              </w:rPr>
            </w:pPr>
            <w:r>
              <w:rPr>
                <w:rFonts w:ascii="Calibri" w:hAnsi="Calibri" w:cs="Calibri"/>
                <w:color w:val="000000"/>
              </w:rPr>
              <w:t>Ar t</w:t>
            </w:r>
            <w:r w:rsidR="00B46504" w:rsidRPr="00B46504">
              <w:rPr>
                <w:rFonts w:ascii="Calibri" w:hAnsi="Calibri" w:cs="Calibri"/>
                <w:color w:val="000000"/>
              </w:rPr>
              <w:t>echninėje specifikacijoje yra reikalavimų, kurie Jūsų nuomone apriboja galimybę dalyvauti pirkime ir pateikti pasiūlymą? Prašome nurodyti konkrečius punktus</w:t>
            </w:r>
            <w:r w:rsidR="0059176D">
              <w:rPr>
                <w:rFonts w:ascii="Calibri" w:hAnsi="Calibri" w:cs="Calibri"/>
                <w:color w:val="000000"/>
              </w:rPr>
              <w:t>.</w:t>
            </w:r>
          </w:p>
        </w:tc>
        <w:tc>
          <w:tcPr>
            <w:tcW w:w="3310" w:type="pct"/>
          </w:tcPr>
          <w:p w14:paraId="758303F5" w14:textId="77777777" w:rsidR="00FF671E" w:rsidRPr="00FE4239" w:rsidRDefault="00FF671E" w:rsidP="00292B4B">
            <w:pPr>
              <w:tabs>
                <w:tab w:val="left" w:pos="426"/>
              </w:tabs>
              <w:contextualSpacing/>
              <w:jc w:val="both"/>
              <w:rPr>
                <w:rFonts w:eastAsia="Calibri" w:cstheme="minorHAnsi"/>
              </w:rPr>
            </w:pPr>
          </w:p>
        </w:tc>
      </w:tr>
      <w:tr w:rsidR="001E1C51" w:rsidRPr="00FE4239" w14:paraId="3D479D07" w14:textId="77777777" w:rsidTr="001E1C51">
        <w:tc>
          <w:tcPr>
            <w:tcW w:w="1690" w:type="pct"/>
          </w:tcPr>
          <w:p w14:paraId="4966FA63" w14:textId="77777777" w:rsidR="001E1C51" w:rsidRPr="00B61EF3" w:rsidRDefault="001E1C51" w:rsidP="00292B4B">
            <w:pPr>
              <w:numPr>
                <w:ilvl w:val="0"/>
                <w:numId w:val="6"/>
              </w:numPr>
              <w:tabs>
                <w:tab w:val="left" w:pos="284"/>
                <w:tab w:val="left" w:pos="709"/>
              </w:tabs>
              <w:spacing w:after="0" w:line="240" w:lineRule="auto"/>
              <w:ind w:left="0" w:firstLine="0"/>
              <w:contextualSpacing/>
              <w:jc w:val="both"/>
              <w:rPr>
                <w:rFonts w:cstheme="minorHAnsi"/>
              </w:rPr>
            </w:pPr>
            <w:r w:rsidRPr="00B61EF3">
              <w:rPr>
                <w:rFonts w:cstheme="minorHAnsi"/>
              </w:rPr>
              <w:t>Kokias sąlygas papildomai siūlytumėte įtraukti į techninę specifikaciją arba kurių reikėtų atsisakyti?</w:t>
            </w:r>
          </w:p>
        </w:tc>
        <w:tc>
          <w:tcPr>
            <w:tcW w:w="3310" w:type="pct"/>
          </w:tcPr>
          <w:p w14:paraId="0EA078D1" w14:textId="2B7419E8" w:rsidR="001E1C51" w:rsidRPr="00FE4239" w:rsidRDefault="001E1C51" w:rsidP="00292B4B">
            <w:pPr>
              <w:tabs>
                <w:tab w:val="left" w:pos="426"/>
              </w:tabs>
              <w:contextualSpacing/>
              <w:jc w:val="both"/>
              <w:rPr>
                <w:rFonts w:eastAsia="Calibri" w:cstheme="minorHAnsi"/>
              </w:rPr>
            </w:pPr>
          </w:p>
        </w:tc>
      </w:tr>
      <w:tr w:rsidR="001E1C51" w:rsidRPr="00FE4239" w14:paraId="4AD61646" w14:textId="77777777" w:rsidTr="001E1C51">
        <w:tc>
          <w:tcPr>
            <w:tcW w:w="1690" w:type="pct"/>
          </w:tcPr>
          <w:p w14:paraId="5F5C0BF1" w14:textId="7E3A0DAC" w:rsidR="001E1C51" w:rsidRPr="00B61EF3" w:rsidRDefault="00BF154B" w:rsidP="00292B4B">
            <w:pPr>
              <w:numPr>
                <w:ilvl w:val="0"/>
                <w:numId w:val="6"/>
              </w:numPr>
              <w:tabs>
                <w:tab w:val="left" w:pos="284"/>
              </w:tabs>
              <w:spacing w:after="0" w:line="240" w:lineRule="auto"/>
              <w:ind w:left="0" w:firstLine="0"/>
              <w:jc w:val="both"/>
              <w:rPr>
                <w:rFonts w:cstheme="minorHAnsi"/>
              </w:rPr>
            </w:pPr>
            <w:r w:rsidRPr="00BF154B">
              <w:rPr>
                <w:rFonts w:cstheme="minorHAnsi"/>
              </w:rPr>
              <w:t>Ar tinkamai suformuluoti</w:t>
            </w:r>
            <w:r w:rsidR="00FB44EA">
              <w:rPr>
                <w:rFonts w:cstheme="minorHAnsi"/>
              </w:rPr>
              <w:t>, aiškūs</w:t>
            </w:r>
            <w:r w:rsidRPr="00BF154B">
              <w:rPr>
                <w:rFonts w:cstheme="minorHAnsi"/>
              </w:rPr>
              <w:t xml:space="preserve"> ir užtikrinantys</w:t>
            </w:r>
            <w:r w:rsidR="003B635A">
              <w:rPr>
                <w:rFonts w:cstheme="minorHAnsi"/>
              </w:rPr>
              <w:t xml:space="preserve"> </w:t>
            </w:r>
            <w:r w:rsidRPr="00BF154B">
              <w:rPr>
                <w:rFonts w:cstheme="minorHAnsi"/>
              </w:rPr>
              <w:t>konkurenciją</w:t>
            </w:r>
            <w:r w:rsidR="00D81CDC">
              <w:rPr>
                <w:rFonts w:cstheme="minorHAnsi"/>
              </w:rPr>
              <w:t xml:space="preserve"> </w:t>
            </w:r>
            <w:r w:rsidR="00D81CDC" w:rsidRPr="00D81CDC">
              <w:rPr>
                <w:rFonts w:cstheme="minorHAnsi"/>
              </w:rPr>
              <w:t>bei paslaugų teikimo kokybę</w:t>
            </w:r>
            <w:r w:rsidRPr="00BF154B">
              <w:rPr>
                <w:rFonts w:cstheme="minorHAnsi"/>
              </w:rPr>
              <w:t xml:space="preserve"> </w:t>
            </w:r>
            <w:r w:rsidR="003B635A">
              <w:rPr>
                <w:rFonts w:cstheme="minorHAnsi"/>
              </w:rPr>
              <w:t xml:space="preserve">tiekėjų </w:t>
            </w:r>
            <w:r w:rsidRPr="00BF154B">
              <w:rPr>
                <w:rFonts w:cstheme="minorHAnsi"/>
              </w:rPr>
              <w:t>kvalifikaciniai reikalavimai?</w:t>
            </w:r>
          </w:p>
        </w:tc>
        <w:tc>
          <w:tcPr>
            <w:tcW w:w="3310" w:type="pct"/>
          </w:tcPr>
          <w:p w14:paraId="694302FA" w14:textId="4775395D" w:rsidR="001E1C51" w:rsidRPr="00FE4239" w:rsidRDefault="001E1C51" w:rsidP="00292B4B">
            <w:pPr>
              <w:tabs>
                <w:tab w:val="left" w:pos="426"/>
              </w:tabs>
              <w:contextualSpacing/>
              <w:rPr>
                <w:rFonts w:eastAsia="Calibri" w:cstheme="minorHAnsi"/>
              </w:rPr>
            </w:pPr>
          </w:p>
        </w:tc>
      </w:tr>
      <w:tr w:rsidR="001E1C51" w:rsidRPr="00FE4239" w14:paraId="392F0855" w14:textId="77777777" w:rsidTr="001E1C51">
        <w:trPr>
          <w:trHeight w:val="234"/>
        </w:trPr>
        <w:tc>
          <w:tcPr>
            <w:tcW w:w="1690" w:type="pct"/>
          </w:tcPr>
          <w:p w14:paraId="12215306" w14:textId="54372C1C" w:rsidR="001E1C51" w:rsidRPr="00B61EF3" w:rsidRDefault="003A7659" w:rsidP="00292B4B">
            <w:pPr>
              <w:pStyle w:val="Default"/>
              <w:numPr>
                <w:ilvl w:val="0"/>
                <w:numId w:val="6"/>
              </w:numPr>
              <w:tabs>
                <w:tab w:val="left" w:pos="0"/>
                <w:tab w:val="left" w:pos="284"/>
              </w:tabs>
              <w:ind w:left="0" w:firstLine="0"/>
              <w:jc w:val="both"/>
              <w:rPr>
                <w:rFonts w:asciiTheme="minorHAnsi" w:hAnsiTheme="minorHAnsi" w:cstheme="minorHAnsi"/>
                <w:sz w:val="22"/>
                <w:szCs w:val="22"/>
              </w:rPr>
            </w:pPr>
            <w:r w:rsidRPr="003A7659">
              <w:rPr>
                <w:rFonts w:asciiTheme="minorHAnsi" w:hAnsiTheme="minorHAnsi" w:cstheme="minorHAnsi"/>
                <w:sz w:val="22"/>
                <w:szCs w:val="22"/>
              </w:rPr>
              <w:t xml:space="preserve">Ar tinkamai suformuluoti </w:t>
            </w:r>
            <w:r w:rsidR="007028FD">
              <w:rPr>
                <w:rFonts w:asciiTheme="minorHAnsi" w:hAnsiTheme="minorHAnsi" w:cstheme="minorHAnsi"/>
                <w:sz w:val="22"/>
                <w:szCs w:val="22"/>
              </w:rPr>
              <w:t xml:space="preserve">ir </w:t>
            </w:r>
            <w:r>
              <w:rPr>
                <w:rFonts w:asciiTheme="minorHAnsi" w:hAnsiTheme="minorHAnsi" w:cstheme="minorHAnsi"/>
                <w:sz w:val="22"/>
                <w:szCs w:val="22"/>
              </w:rPr>
              <w:t xml:space="preserve">aiškūs </w:t>
            </w:r>
            <w:r w:rsidR="007028FD">
              <w:rPr>
                <w:rFonts w:asciiTheme="minorHAnsi" w:hAnsiTheme="minorHAnsi" w:cstheme="minorHAnsi"/>
                <w:sz w:val="22"/>
                <w:szCs w:val="22"/>
              </w:rPr>
              <w:t>pasiūlymų vertinimo kriterijai</w:t>
            </w:r>
            <w:r w:rsidR="00FB44EA">
              <w:rPr>
                <w:rFonts w:asciiTheme="minorHAnsi" w:hAnsiTheme="minorHAnsi" w:cstheme="minorHAnsi"/>
                <w:sz w:val="22"/>
                <w:szCs w:val="22"/>
              </w:rPr>
              <w:t xml:space="preserve"> ir sąlygos</w:t>
            </w:r>
            <w:r w:rsidRPr="003A7659">
              <w:rPr>
                <w:rFonts w:asciiTheme="minorHAnsi" w:hAnsiTheme="minorHAnsi" w:cstheme="minorHAnsi"/>
                <w:sz w:val="22"/>
                <w:szCs w:val="22"/>
              </w:rPr>
              <w:t>?</w:t>
            </w:r>
          </w:p>
        </w:tc>
        <w:tc>
          <w:tcPr>
            <w:tcW w:w="3310" w:type="pct"/>
          </w:tcPr>
          <w:p w14:paraId="237ACD9F" w14:textId="77777777" w:rsidR="001E1C51" w:rsidRPr="00FE4239" w:rsidRDefault="001E1C51" w:rsidP="00292B4B">
            <w:pPr>
              <w:tabs>
                <w:tab w:val="left" w:pos="426"/>
              </w:tabs>
              <w:contextualSpacing/>
              <w:rPr>
                <w:rFonts w:eastAsia="Calibri" w:cstheme="minorHAnsi"/>
              </w:rPr>
            </w:pPr>
          </w:p>
        </w:tc>
      </w:tr>
      <w:tr w:rsidR="0013781D" w:rsidRPr="00FE4239" w14:paraId="53F7EBEA" w14:textId="77777777" w:rsidTr="001E1C51">
        <w:trPr>
          <w:trHeight w:val="234"/>
        </w:trPr>
        <w:tc>
          <w:tcPr>
            <w:tcW w:w="1690" w:type="pct"/>
          </w:tcPr>
          <w:p w14:paraId="4E82D5C1" w14:textId="250E338A" w:rsidR="0013781D" w:rsidRPr="003A7659" w:rsidRDefault="0013781D" w:rsidP="00292B4B">
            <w:pPr>
              <w:pStyle w:val="Default"/>
              <w:numPr>
                <w:ilvl w:val="0"/>
                <w:numId w:val="6"/>
              </w:numPr>
              <w:tabs>
                <w:tab w:val="left" w:pos="0"/>
                <w:tab w:val="left" w:pos="284"/>
              </w:tabs>
              <w:ind w:left="0" w:firstLine="0"/>
              <w:jc w:val="both"/>
              <w:rPr>
                <w:rFonts w:asciiTheme="minorHAnsi" w:hAnsiTheme="minorHAnsi" w:cstheme="minorHAnsi"/>
                <w:sz w:val="22"/>
                <w:szCs w:val="22"/>
              </w:rPr>
            </w:pPr>
            <w:r w:rsidRPr="0013781D">
              <w:rPr>
                <w:rFonts w:asciiTheme="minorHAnsi" w:hAnsiTheme="minorHAnsi" w:cstheme="minorHAnsi"/>
                <w:sz w:val="22"/>
                <w:szCs w:val="22"/>
              </w:rPr>
              <w:t xml:space="preserve">Ar Sutarties projektas yra priimtinas? Ar Sutarties projekte yra sąlygų, kurios lemtų Jūsų nedalyvavimą pirkime arba reikšmingai didintų </w:t>
            </w:r>
            <w:r w:rsidR="007C671C">
              <w:rPr>
                <w:rFonts w:asciiTheme="minorHAnsi" w:hAnsiTheme="minorHAnsi" w:cstheme="minorHAnsi"/>
                <w:sz w:val="22"/>
                <w:szCs w:val="22"/>
              </w:rPr>
              <w:t>p</w:t>
            </w:r>
            <w:r w:rsidRPr="0013781D">
              <w:rPr>
                <w:rFonts w:asciiTheme="minorHAnsi" w:hAnsiTheme="minorHAnsi" w:cstheme="minorHAnsi"/>
                <w:sz w:val="22"/>
                <w:szCs w:val="22"/>
              </w:rPr>
              <w:t>asiūlymo kainą?</w:t>
            </w:r>
            <w:r w:rsidR="00EC52C2">
              <w:rPr>
                <w:rFonts w:asciiTheme="minorHAnsi" w:hAnsiTheme="minorHAnsi" w:cstheme="minorHAnsi"/>
                <w:sz w:val="22"/>
                <w:szCs w:val="22"/>
              </w:rPr>
              <w:t xml:space="preserve"> </w:t>
            </w:r>
            <w:r w:rsidR="00EC52C2" w:rsidRPr="00EC52C2">
              <w:rPr>
                <w:rFonts w:asciiTheme="minorHAnsi" w:hAnsiTheme="minorHAnsi" w:cstheme="minorHAnsi"/>
                <w:sz w:val="22"/>
                <w:szCs w:val="22"/>
              </w:rPr>
              <w:t>Prašome nurodyti konkrečius punktus.</w:t>
            </w:r>
          </w:p>
        </w:tc>
        <w:tc>
          <w:tcPr>
            <w:tcW w:w="3310" w:type="pct"/>
          </w:tcPr>
          <w:p w14:paraId="0C4F2981" w14:textId="77777777" w:rsidR="0013781D" w:rsidRPr="00FE4239" w:rsidRDefault="0013781D" w:rsidP="00292B4B">
            <w:pPr>
              <w:tabs>
                <w:tab w:val="left" w:pos="426"/>
              </w:tabs>
              <w:contextualSpacing/>
              <w:rPr>
                <w:rFonts w:eastAsia="Calibri" w:cstheme="minorHAnsi"/>
              </w:rPr>
            </w:pPr>
          </w:p>
        </w:tc>
      </w:tr>
      <w:tr w:rsidR="004913CB" w:rsidRPr="00FE4239" w14:paraId="14CDA7B5" w14:textId="77777777" w:rsidTr="001E1C51">
        <w:trPr>
          <w:trHeight w:val="234"/>
        </w:trPr>
        <w:tc>
          <w:tcPr>
            <w:tcW w:w="1690" w:type="pct"/>
          </w:tcPr>
          <w:p w14:paraId="40796C12" w14:textId="1EB82919" w:rsidR="004913CB" w:rsidRPr="00B61EF3" w:rsidRDefault="0017101B"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17101B">
              <w:rPr>
                <w:rFonts w:asciiTheme="minorHAnsi" w:hAnsiTheme="minorHAnsi" w:cstheme="minorHAnsi"/>
                <w:sz w:val="22"/>
                <w:szCs w:val="22"/>
              </w:rPr>
              <w:t>Tiekėjo vertinimu koks turėtų būti</w:t>
            </w:r>
            <w:r w:rsidR="00BC5FB1">
              <w:rPr>
                <w:rFonts w:asciiTheme="minorHAnsi" w:hAnsiTheme="minorHAnsi" w:cstheme="minorHAnsi"/>
                <w:sz w:val="22"/>
                <w:szCs w:val="22"/>
              </w:rPr>
              <w:t xml:space="preserve"> </w:t>
            </w:r>
            <w:r w:rsidRPr="0017101B">
              <w:rPr>
                <w:rFonts w:asciiTheme="minorHAnsi" w:hAnsiTheme="minorHAnsi" w:cstheme="minorHAnsi"/>
                <w:sz w:val="22"/>
                <w:szCs w:val="22"/>
              </w:rPr>
              <w:t>numatytas</w:t>
            </w:r>
            <w:r w:rsidR="00BC5FB1">
              <w:rPr>
                <w:rFonts w:asciiTheme="minorHAnsi" w:hAnsiTheme="minorHAnsi" w:cstheme="minorHAnsi"/>
                <w:sz w:val="22"/>
                <w:szCs w:val="22"/>
              </w:rPr>
              <w:t xml:space="preserve"> </w:t>
            </w:r>
            <w:r w:rsidRPr="0017101B">
              <w:rPr>
                <w:rFonts w:asciiTheme="minorHAnsi" w:hAnsiTheme="minorHAnsi" w:cstheme="minorHAnsi"/>
                <w:sz w:val="22"/>
                <w:szCs w:val="22"/>
              </w:rPr>
              <w:t>orientacinis biudžetas paslaugų įgyvendinimui</w:t>
            </w:r>
            <w:r w:rsidR="004913CB" w:rsidRPr="00B61EF3">
              <w:rPr>
                <w:rFonts w:asciiTheme="minorHAnsi" w:hAnsiTheme="minorHAnsi" w:cstheme="minorHAnsi"/>
                <w:sz w:val="22"/>
                <w:szCs w:val="22"/>
              </w:rPr>
              <w:t>?</w:t>
            </w:r>
            <w:r w:rsidR="00644B13" w:rsidRPr="00B61EF3">
              <w:rPr>
                <w:rFonts w:asciiTheme="minorHAnsi" w:hAnsiTheme="minorHAnsi" w:cstheme="minorHAnsi"/>
                <w:sz w:val="22"/>
                <w:szCs w:val="22"/>
              </w:rPr>
              <w:t xml:space="preserve"> (nebus viešinama su atsakymais į rinkos konsultacijos klausim</w:t>
            </w:r>
            <w:r w:rsidR="00F943E2">
              <w:rPr>
                <w:rFonts w:asciiTheme="minorHAnsi" w:hAnsiTheme="minorHAnsi" w:cstheme="minorHAnsi"/>
                <w:sz w:val="22"/>
                <w:szCs w:val="22"/>
              </w:rPr>
              <w:t>u</w:t>
            </w:r>
            <w:r w:rsidR="00644B13" w:rsidRPr="00B61EF3">
              <w:rPr>
                <w:rFonts w:asciiTheme="minorHAnsi" w:hAnsiTheme="minorHAnsi" w:cstheme="minorHAnsi"/>
                <w:sz w:val="22"/>
                <w:szCs w:val="22"/>
              </w:rPr>
              <w:t>s)</w:t>
            </w:r>
          </w:p>
        </w:tc>
        <w:tc>
          <w:tcPr>
            <w:tcW w:w="3310" w:type="pct"/>
          </w:tcPr>
          <w:p w14:paraId="0D33BC5B" w14:textId="77777777" w:rsidR="004913CB" w:rsidRPr="00FE4239" w:rsidRDefault="004913CB" w:rsidP="00292B4B">
            <w:pPr>
              <w:tabs>
                <w:tab w:val="left" w:pos="426"/>
              </w:tabs>
              <w:contextualSpacing/>
              <w:rPr>
                <w:rFonts w:eastAsia="Calibri" w:cstheme="minorHAnsi"/>
              </w:rPr>
            </w:pPr>
          </w:p>
        </w:tc>
      </w:tr>
      <w:tr w:rsidR="002105D7" w:rsidRPr="00FE4239" w14:paraId="31A592D6" w14:textId="77777777" w:rsidTr="001E1C51">
        <w:trPr>
          <w:trHeight w:val="234"/>
        </w:trPr>
        <w:tc>
          <w:tcPr>
            <w:tcW w:w="1690" w:type="pct"/>
          </w:tcPr>
          <w:p w14:paraId="0938F323" w14:textId="37FEDB82" w:rsidR="002105D7" w:rsidRPr="00B61EF3" w:rsidRDefault="002105D7" w:rsidP="00FE4239">
            <w:pPr>
              <w:pStyle w:val="Default"/>
              <w:numPr>
                <w:ilvl w:val="0"/>
                <w:numId w:val="6"/>
              </w:numPr>
              <w:tabs>
                <w:tab w:val="left" w:pos="0"/>
                <w:tab w:val="left" w:pos="284"/>
              </w:tabs>
              <w:ind w:left="0" w:firstLine="0"/>
              <w:jc w:val="both"/>
              <w:rPr>
                <w:rFonts w:asciiTheme="minorHAnsi" w:hAnsiTheme="minorHAnsi" w:cstheme="minorHAnsi"/>
                <w:sz w:val="22"/>
                <w:szCs w:val="22"/>
              </w:rPr>
            </w:pPr>
            <w:r w:rsidRPr="00B61EF3">
              <w:rPr>
                <w:rFonts w:asciiTheme="minorHAnsi" w:hAnsiTheme="minorHAnsi" w:cstheme="minorHAnsi"/>
                <w:sz w:val="22"/>
                <w:szCs w:val="22"/>
              </w:rPr>
              <w:t>Kitos pastabos, pasiūlymai</w:t>
            </w:r>
          </w:p>
        </w:tc>
        <w:tc>
          <w:tcPr>
            <w:tcW w:w="3310" w:type="pct"/>
          </w:tcPr>
          <w:p w14:paraId="68D43FEF" w14:textId="77777777" w:rsidR="002105D7" w:rsidRPr="00FE4239" w:rsidRDefault="002105D7" w:rsidP="00292B4B">
            <w:pPr>
              <w:tabs>
                <w:tab w:val="left" w:pos="426"/>
              </w:tabs>
              <w:contextualSpacing/>
              <w:rPr>
                <w:rFonts w:eastAsia="Calibri" w:cstheme="minorHAnsi"/>
              </w:rPr>
            </w:pPr>
          </w:p>
        </w:tc>
      </w:tr>
    </w:tbl>
    <w:p w14:paraId="1F65B4A6" w14:textId="77777777" w:rsidR="001E1C51" w:rsidRPr="00FE4239" w:rsidRDefault="001E1C51" w:rsidP="001F0005">
      <w:pPr>
        <w:spacing w:after="0" w:line="240" w:lineRule="auto"/>
        <w:ind w:firstLine="720"/>
        <w:jc w:val="both"/>
        <w:rPr>
          <w:rFonts w:cstheme="minorHAnsi"/>
          <w:b/>
          <w:color w:val="4F81BD" w:themeColor="accent1"/>
        </w:rPr>
      </w:pPr>
    </w:p>
    <w:p w14:paraId="188BF55A" w14:textId="77777777" w:rsidR="001E1C51" w:rsidRPr="00FE4239" w:rsidRDefault="001E1C51" w:rsidP="001F0005">
      <w:pPr>
        <w:spacing w:after="0" w:line="240" w:lineRule="auto"/>
        <w:ind w:firstLine="720"/>
        <w:jc w:val="both"/>
        <w:rPr>
          <w:rFonts w:cstheme="minorHAnsi"/>
          <w:b/>
          <w:color w:val="4F81BD" w:themeColor="accent1"/>
        </w:rPr>
      </w:pPr>
    </w:p>
    <w:p w14:paraId="3F1CE2D5" w14:textId="77777777" w:rsidR="001A2D8A" w:rsidRPr="00FE4239" w:rsidRDefault="001A2D8A" w:rsidP="001F0005">
      <w:pPr>
        <w:tabs>
          <w:tab w:val="left" w:pos="7848"/>
        </w:tabs>
        <w:rPr>
          <w:rFonts w:cstheme="minorHAnsi"/>
        </w:rPr>
      </w:pPr>
    </w:p>
    <w:p w14:paraId="1EEA4FD6" w14:textId="77777777" w:rsidR="001A2D8A" w:rsidRPr="00FE4239" w:rsidRDefault="001A2D8A" w:rsidP="001F0005">
      <w:pPr>
        <w:tabs>
          <w:tab w:val="left" w:pos="7848"/>
        </w:tabs>
        <w:rPr>
          <w:rFonts w:cstheme="minorHAnsi"/>
        </w:rPr>
      </w:pPr>
    </w:p>
    <w:p w14:paraId="6A91103A" w14:textId="559C7812" w:rsidR="001A2D8A" w:rsidRPr="00FE4239" w:rsidRDefault="001A2D8A" w:rsidP="001F0005">
      <w:pPr>
        <w:spacing w:after="0"/>
        <w:jc w:val="center"/>
        <w:rPr>
          <w:rFonts w:cstheme="minorHAnsi"/>
        </w:rPr>
      </w:pPr>
    </w:p>
    <w:sectPr w:rsidR="001A2D8A" w:rsidRPr="00FE4239" w:rsidSect="00447C4A">
      <w:headerReference w:type="default" r:id="rId13"/>
      <w:footerReference w:type="default" r:id="rId14"/>
      <w:pgSz w:w="11906" w:h="16838"/>
      <w:pgMar w:top="1134" w:right="567" w:bottom="1134" w:left="709" w:header="232" w:footer="301"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E23285" w14:textId="77777777" w:rsidR="000F26C1" w:rsidRDefault="000F26C1" w:rsidP="007E6C2C">
      <w:pPr>
        <w:spacing w:after="0" w:line="240" w:lineRule="auto"/>
      </w:pPr>
      <w:r>
        <w:separator/>
      </w:r>
    </w:p>
  </w:endnote>
  <w:endnote w:type="continuationSeparator" w:id="0">
    <w:p w14:paraId="115CE3A6" w14:textId="77777777" w:rsidR="000F26C1" w:rsidRDefault="000F26C1" w:rsidP="007E6C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Jost">
    <w:altName w:val="Cambria"/>
    <w:charset w:val="4D"/>
    <w:family w:val="auto"/>
    <w:pitch w:val="variable"/>
    <w:sig w:usb0="A00002EF" w:usb1="0000205B" w:usb2="00000010" w:usb3="00000000" w:csb0="00000097" w:csb1="00000000"/>
  </w:font>
  <w:font w:name="Prompt">
    <w:charset w:val="DE"/>
    <w:family w:val="auto"/>
    <w:pitch w:val="variable"/>
    <w:sig w:usb0="21000007" w:usb1="00000001" w:usb2="00000000" w:usb3="00000000" w:csb0="00010193" w:csb1="00000000"/>
  </w:font>
  <w:font w:name="Cambria">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902F6B" w14:textId="2AB8CFDF" w:rsidR="007E474A" w:rsidRPr="00565905" w:rsidRDefault="007E474A" w:rsidP="0092232C">
    <w:pPr>
      <w:pStyle w:val="Footer"/>
      <w:tabs>
        <w:tab w:val="clear" w:pos="9638"/>
        <w:tab w:val="right" w:pos="9626"/>
      </w:tabs>
      <w:spacing w:line="360" w:lineRule="auto"/>
      <w:rPr>
        <w:rFonts w:ascii="Jost" w:hAnsi="Jost" w:cs="Prompt"/>
        <w:color w:val="5C5D5D"/>
        <w:sz w:val="16"/>
        <w:szCs w:val="16"/>
      </w:rPr>
    </w:pPr>
  </w:p>
  <w:p w14:paraId="5A781BB3" w14:textId="52D95DA8" w:rsidR="007E474A" w:rsidRPr="00565905" w:rsidRDefault="007E474A" w:rsidP="00032B6C">
    <w:pPr>
      <w:pStyle w:val="Footer"/>
      <w:rPr>
        <w:rFonts w:ascii="Jost" w:hAnsi="Jost" w:cs="Prompt"/>
        <w:color w:val="5C5D5D"/>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062024" w14:textId="77777777" w:rsidR="000F26C1" w:rsidRDefault="000F26C1" w:rsidP="007E6C2C">
      <w:pPr>
        <w:spacing w:after="0" w:line="240" w:lineRule="auto"/>
      </w:pPr>
      <w:r>
        <w:separator/>
      </w:r>
    </w:p>
  </w:footnote>
  <w:footnote w:type="continuationSeparator" w:id="0">
    <w:p w14:paraId="70A2C5ED" w14:textId="77777777" w:rsidR="000F26C1" w:rsidRDefault="000F26C1" w:rsidP="007E6C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4EEBE" w14:textId="77777777" w:rsidR="005F61A9" w:rsidRPr="00831E44" w:rsidRDefault="005F61A9" w:rsidP="00572EAF">
    <w:pPr>
      <w:pStyle w:val="Header"/>
      <w:tabs>
        <w:tab w:val="clear" w:pos="9638"/>
        <w:tab w:val="right" w:pos="9639"/>
      </w:tabs>
      <w:ind w:right="6"/>
      <w:jc w:val="both"/>
      <w:rPr>
        <w:sz w:val="20"/>
        <w:szCs w:val="20"/>
      </w:rPr>
    </w:pPr>
  </w:p>
  <w:p w14:paraId="0EE8460F" w14:textId="77777777" w:rsidR="005F61A9" w:rsidRPr="00831E44" w:rsidRDefault="005F61A9" w:rsidP="0085559A">
    <w:pPr>
      <w:pStyle w:val="Header"/>
      <w:tabs>
        <w:tab w:val="clear" w:pos="9638"/>
        <w:tab w:val="right" w:pos="9639"/>
      </w:tabs>
      <w:ind w:right="6"/>
      <w:rPr>
        <w:sz w:val="20"/>
        <w:szCs w:val="20"/>
      </w:rPr>
    </w:pPr>
  </w:p>
  <w:p w14:paraId="5D1FBFA9" w14:textId="77777777" w:rsidR="00831E44" w:rsidRPr="00831E44" w:rsidRDefault="00831E44" w:rsidP="00C261EE">
    <w:pPr>
      <w:pStyle w:val="Header"/>
      <w:tabs>
        <w:tab w:val="clear" w:pos="9638"/>
        <w:tab w:val="right" w:pos="9639"/>
      </w:tabs>
      <w:ind w:right="6"/>
      <w:jc w:val="center"/>
      <w:rPr>
        <w:sz w:val="20"/>
        <w:szCs w:val="20"/>
      </w:rPr>
    </w:pPr>
  </w:p>
  <w:p w14:paraId="352FB5D4" w14:textId="5995A857" w:rsidR="00831E44" w:rsidRDefault="00831E44" w:rsidP="00572EAF">
    <w:pPr>
      <w:pStyle w:val="Header"/>
      <w:tabs>
        <w:tab w:val="clear" w:pos="9638"/>
        <w:tab w:val="right" w:pos="9639"/>
      </w:tabs>
      <w:ind w:right="6"/>
    </w:pPr>
  </w:p>
  <w:p w14:paraId="16BB7595" w14:textId="77777777" w:rsidR="00FC02F9" w:rsidRDefault="00FC02F9" w:rsidP="00C261EE">
    <w:pPr>
      <w:pStyle w:val="Header"/>
      <w:tabs>
        <w:tab w:val="clear" w:pos="9638"/>
        <w:tab w:val="right" w:pos="9639"/>
      </w:tabs>
      <w:ind w:right="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7C3A8E"/>
    <w:multiLevelType w:val="multilevel"/>
    <w:tmpl w:val="349A6DA4"/>
    <w:lvl w:ilvl="0">
      <w:start w:val="5"/>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1" w15:restartNumberingAfterBreak="0">
    <w:nsid w:val="20A52425"/>
    <w:multiLevelType w:val="multilevel"/>
    <w:tmpl w:val="8C9476EA"/>
    <w:lvl w:ilvl="0">
      <w:start w:val="1"/>
      <w:numFmt w:val="decimal"/>
      <w:lvlText w:val="%1."/>
      <w:lvlJc w:val="left"/>
      <w:pPr>
        <w:ind w:left="360" w:hanging="360"/>
      </w:pPr>
      <w:rPr>
        <w:rFonts w:hint="default"/>
      </w:rPr>
    </w:lvl>
    <w:lvl w:ilvl="1">
      <w:start w:val="1"/>
      <w:numFmt w:val="decimal"/>
      <w:lvlText w:val="%1.%2."/>
      <w:lvlJc w:val="left"/>
      <w:pPr>
        <w:ind w:left="618" w:hanging="360"/>
      </w:pPr>
      <w:rPr>
        <w:rFonts w:hint="default"/>
      </w:rPr>
    </w:lvl>
    <w:lvl w:ilvl="2">
      <w:start w:val="1"/>
      <w:numFmt w:val="decimal"/>
      <w:lvlText w:val="%1.%2.%3."/>
      <w:lvlJc w:val="left"/>
      <w:pPr>
        <w:ind w:left="1236" w:hanging="720"/>
      </w:pPr>
      <w:rPr>
        <w:rFonts w:hint="default"/>
      </w:rPr>
    </w:lvl>
    <w:lvl w:ilvl="3">
      <w:start w:val="1"/>
      <w:numFmt w:val="decimal"/>
      <w:lvlText w:val="%1.%2.%3.%4."/>
      <w:lvlJc w:val="left"/>
      <w:pPr>
        <w:ind w:left="1494" w:hanging="720"/>
      </w:pPr>
      <w:rPr>
        <w:rFonts w:hint="default"/>
      </w:rPr>
    </w:lvl>
    <w:lvl w:ilvl="4">
      <w:start w:val="1"/>
      <w:numFmt w:val="decimal"/>
      <w:lvlText w:val="%1.%2.%3.%4.%5."/>
      <w:lvlJc w:val="left"/>
      <w:pPr>
        <w:ind w:left="2112" w:hanging="1080"/>
      </w:pPr>
      <w:rPr>
        <w:rFonts w:hint="default"/>
      </w:rPr>
    </w:lvl>
    <w:lvl w:ilvl="5">
      <w:start w:val="1"/>
      <w:numFmt w:val="decimal"/>
      <w:lvlText w:val="%1.%2.%3.%4.%5.%6."/>
      <w:lvlJc w:val="left"/>
      <w:pPr>
        <w:ind w:left="2370" w:hanging="1080"/>
      </w:pPr>
      <w:rPr>
        <w:rFonts w:hint="default"/>
      </w:rPr>
    </w:lvl>
    <w:lvl w:ilvl="6">
      <w:start w:val="1"/>
      <w:numFmt w:val="decimal"/>
      <w:lvlText w:val="%1.%2.%3.%4.%5.%6.%7."/>
      <w:lvlJc w:val="left"/>
      <w:pPr>
        <w:ind w:left="2988" w:hanging="1440"/>
      </w:pPr>
      <w:rPr>
        <w:rFonts w:hint="default"/>
      </w:rPr>
    </w:lvl>
    <w:lvl w:ilvl="7">
      <w:start w:val="1"/>
      <w:numFmt w:val="decimal"/>
      <w:lvlText w:val="%1.%2.%3.%4.%5.%6.%7.%8."/>
      <w:lvlJc w:val="left"/>
      <w:pPr>
        <w:ind w:left="3246" w:hanging="1440"/>
      </w:pPr>
      <w:rPr>
        <w:rFonts w:hint="default"/>
      </w:rPr>
    </w:lvl>
    <w:lvl w:ilvl="8">
      <w:start w:val="1"/>
      <w:numFmt w:val="decimal"/>
      <w:lvlText w:val="%1.%2.%3.%4.%5.%6.%7.%8.%9."/>
      <w:lvlJc w:val="left"/>
      <w:pPr>
        <w:ind w:left="3864" w:hanging="1800"/>
      </w:pPr>
      <w:rPr>
        <w:rFonts w:hint="default"/>
      </w:rPr>
    </w:lvl>
  </w:abstractNum>
  <w:abstractNum w:abstractNumId="2" w15:restartNumberingAfterBreak="0">
    <w:nsid w:val="39826A13"/>
    <w:multiLevelType w:val="hybridMultilevel"/>
    <w:tmpl w:val="62D86D1A"/>
    <w:lvl w:ilvl="0" w:tplc="0427000F">
      <w:start w:val="1"/>
      <w:numFmt w:val="decimal"/>
      <w:lvlText w:val="%1."/>
      <w:lvlJc w:val="left"/>
      <w:pPr>
        <w:ind w:left="927"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78205CC"/>
    <w:multiLevelType w:val="multilevel"/>
    <w:tmpl w:val="4B86A69E"/>
    <w:lvl w:ilvl="0">
      <w:start w:val="6"/>
      <w:numFmt w:val="decimal"/>
      <w:lvlText w:val="%1."/>
      <w:lvlJc w:val="left"/>
      <w:pPr>
        <w:ind w:left="360" w:hanging="360"/>
      </w:pPr>
      <w:rPr>
        <w:rFonts w:hint="default"/>
      </w:rPr>
    </w:lvl>
    <w:lvl w:ilvl="1">
      <w:start w:val="1"/>
      <w:numFmt w:val="decimal"/>
      <w:lvlText w:val="%1.%2."/>
      <w:lvlJc w:val="left"/>
      <w:pPr>
        <w:ind w:left="582" w:hanging="360"/>
      </w:pPr>
      <w:rPr>
        <w:rFonts w:hint="default"/>
      </w:rPr>
    </w:lvl>
    <w:lvl w:ilvl="2">
      <w:start w:val="1"/>
      <w:numFmt w:val="decimal"/>
      <w:lvlText w:val="%1.%2.%3."/>
      <w:lvlJc w:val="left"/>
      <w:pPr>
        <w:ind w:left="1164" w:hanging="720"/>
      </w:pPr>
      <w:rPr>
        <w:rFonts w:hint="default"/>
      </w:rPr>
    </w:lvl>
    <w:lvl w:ilvl="3">
      <w:start w:val="1"/>
      <w:numFmt w:val="decimal"/>
      <w:lvlText w:val="%1.%2.%3.%4."/>
      <w:lvlJc w:val="left"/>
      <w:pPr>
        <w:ind w:left="1386" w:hanging="720"/>
      </w:pPr>
      <w:rPr>
        <w:rFonts w:hint="default"/>
      </w:rPr>
    </w:lvl>
    <w:lvl w:ilvl="4">
      <w:start w:val="1"/>
      <w:numFmt w:val="decimal"/>
      <w:lvlText w:val="%1.%2.%3.%4.%5."/>
      <w:lvlJc w:val="left"/>
      <w:pPr>
        <w:ind w:left="1968" w:hanging="1080"/>
      </w:pPr>
      <w:rPr>
        <w:rFonts w:hint="default"/>
      </w:rPr>
    </w:lvl>
    <w:lvl w:ilvl="5">
      <w:start w:val="1"/>
      <w:numFmt w:val="decimal"/>
      <w:lvlText w:val="%1.%2.%3.%4.%5.%6."/>
      <w:lvlJc w:val="left"/>
      <w:pPr>
        <w:ind w:left="2190" w:hanging="1080"/>
      </w:pPr>
      <w:rPr>
        <w:rFonts w:hint="default"/>
      </w:rPr>
    </w:lvl>
    <w:lvl w:ilvl="6">
      <w:start w:val="1"/>
      <w:numFmt w:val="decimal"/>
      <w:lvlText w:val="%1.%2.%3.%4.%5.%6.%7."/>
      <w:lvlJc w:val="left"/>
      <w:pPr>
        <w:ind w:left="2772" w:hanging="1440"/>
      </w:pPr>
      <w:rPr>
        <w:rFonts w:hint="default"/>
      </w:rPr>
    </w:lvl>
    <w:lvl w:ilvl="7">
      <w:start w:val="1"/>
      <w:numFmt w:val="decimal"/>
      <w:lvlText w:val="%1.%2.%3.%4.%5.%6.%7.%8."/>
      <w:lvlJc w:val="left"/>
      <w:pPr>
        <w:ind w:left="2994" w:hanging="1440"/>
      </w:pPr>
      <w:rPr>
        <w:rFonts w:hint="default"/>
      </w:rPr>
    </w:lvl>
    <w:lvl w:ilvl="8">
      <w:start w:val="1"/>
      <w:numFmt w:val="decimal"/>
      <w:lvlText w:val="%1.%2.%3.%4.%5.%6.%7.%8.%9."/>
      <w:lvlJc w:val="left"/>
      <w:pPr>
        <w:ind w:left="3576" w:hanging="1800"/>
      </w:pPr>
      <w:rPr>
        <w:rFonts w:hint="default"/>
      </w:rPr>
    </w:lvl>
  </w:abstractNum>
  <w:abstractNum w:abstractNumId="4" w15:restartNumberingAfterBreak="0">
    <w:nsid w:val="561476C1"/>
    <w:multiLevelType w:val="multilevel"/>
    <w:tmpl w:val="522E2FB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655C3EFF"/>
    <w:multiLevelType w:val="hybridMultilevel"/>
    <w:tmpl w:val="1A92A782"/>
    <w:lvl w:ilvl="0" w:tplc="0427000F">
      <w:start w:val="1"/>
      <w:numFmt w:val="decimal"/>
      <w:lvlText w:val="%1."/>
      <w:lvlJc w:val="left"/>
      <w:pPr>
        <w:ind w:left="501"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68397705">
    <w:abstractNumId w:val="1"/>
  </w:num>
  <w:num w:numId="2" w16cid:durableId="315645895">
    <w:abstractNumId w:val="4"/>
  </w:num>
  <w:num w:numId="3" w16cid:durableId="740255455">
    <w:abstractNumId w:val="0"/>
  </w:num>
  <w:num w:numId="4" w16cid:durableId="926571691">
    <w:abstractNumId w:val="3"/>
  </w:num>
  <w:num w:numId="5" w16cid:durableId="28386340">
    <w:abstractNumId w:val="2"/>
  </w:num>
  <w:num w:numId="6" w16cid:durableId="9147784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104"/>
    <w:rsid w:val="00000A05"/>
    <w:rsid w:val="000124FA"/>
    <w:rsid w:val="00027834"/>
    <w:rsid w:val="00030B88"/>
    <w:rsid w:val="00031BE9"/>
    <w:rsid w:val="00032B6C"/>
    <w:rsid w:val="00043DB2"/>
    <w:rsid w:val="00061B52"/>
    <w:rsid w:val="00065365"/>
    <w:rsid w:val="0007770F"/>
    <w:rsid w:val="00077F25"/>
    <w:rsid w:val="00081F0A"/>
    <w:rsid w:val="00087486"/>
    <w:rsid w:val="00087DB5"/>
    <w:rsid w:val="000948FD"/>
    <w:rsid w:val="000B476B"/>
    <w:rsid w:val="000B6793"/>
    <w:rsid w:val="000C2B50"/>
    <w:rsid w:val="000C3942"/>
    <w:rsid w:val="000C6A0F"/>
    <w:rsid w:val="000C6A35"/>
    <w:rsid w:val="000E70F5"/>
    <w:rsid w:val="000F26C1"/>
    <w:rsid w:val="000F2E2E"/>
    <w:rsid w:val="000F36E1"/>
    <w:rsid w:val="000F7E57"/>
    <w:rsid w:val="00101187"/>
    <w:rsid w:val="00106517"/>
    <w:rsid w:val="001149BC"/>
    <w:rsid w:val="00132087"/>
    <w:rsid w:val="00136279"/>
    <w:rsid w:val="0013781D"/>
    <w:rsid w:val="00143A77"/>
    <w:rsid w:val="001507CB"/>
    <w:rsid w:val="00153DBD"/>
    <w:rsid w:val="00154364"/>
    <w:rsid w:val="00155D5C"/>
    <w:rsid w:val="001574CE"/>
    <w:rsid w:val="001628FB"/>
    <w:rsid w:val="00163274"/>
    <w:rsid w:val="00165BFA"/>
    <w:rsid w:val="0017101B"/>
    <w:rsid w:val="00177D9C"/>
    <w:rsid w:val="0018219D"/>
    <w:rsid w:val="00190ECA"/>
    <w:rsid w:val="001A2D8A"/>
    <w:rsid w:val="001A7972"/>
    <w:rsid w:val="001B7A33"/>
    <w:rsid w:val="001C35C1"/>
    <w:rsid w:val="001C74FC"/>
    <w:rsid w:val="001D2B24"/>
    <w:rsid w:val="001D2F4F"/>
    <w:rsid w:val="001E1C51"/>
    <w:rsid w:val="001F0005"/>
    <w:rsid w:val="001F18A9"/>
    <w:rsid w:val="002022B4"/>
    <w:rsid w:val="00206A9F"/>
    <w:rsid w:val="002105D7"/>
    <w:rsid w:val="002143A2"/>
    <w:rsid w:val="00215396"/>
    <w:rsid w:val="002260ED"/>
    <w:rsid w:val="002276EC"/>
    <w:rsid w:val="00240A18"/>
    <w:rsid w:val="00241CC7"/>
    <w:rsid w:val="0024519B"/>
    <w:rsid w:val="002615F2"/>
    <w:rsid w:val="002616FF"/>
    <w:rsid w:val="002676D7"/>
    <w:rsid w:val="00270323"/>
    <w:rsid w:val="00276838"/>
    <w:rsid w:val="002909C8"/>
    <w:rsid w:val="00291766"/>
    <w:rsid w:val="00292CEF"/>
    <w:rsid w:val="00292EFB"/>
    <w:rsid w:val="0029415D"/>
    <w:rsid w:val="002945C0"/>
    <w:rsid w:val="002A2AD4"/>
    <w:rsid w:val="002F2A29"/>
    <w:rsid w:val="00300D43"/>
    <w:rsid w:val="00303F71"/>
    <w:rsid w:val="00306E43"/>
    <w:rsid w:val="00312204"/>
    <w:rsid w:val="003136B8"/>
    <w:rsid w:val="00314640"/>
    <w:rsid w:val="003174DD"/>
    <w:rsid w:val="00320CAB"/>
    <w:rsid w:val="00330D2A"/>
    <w:rsid w:val="003422C7"/>
    <w:rsid w:val="00344A83"/>
    <w:rsid w:val="00351163"/>
    <w:rsid w:val="0036057C"/>
    <w:rsid w:val="003714AF"/>
    <w:rsid w:val="0037325F"/>
    <w:rsid w:val="00375019"/>
    <w:rsid w:val="0038690F"/>
    <w:rsid w:val="003914CB"/>
    <w:rsid w:val="00391BC5"/>
    <w:rsid w:val="00396336"/>
    <w:rsid w:val="003A1F19"/>
    <w:rsid w:val="003A32B0"/>
    <w:rsid w:val="003A54A8"/>
    <w:rsid w:val="003A6F5B"/>
    <w:rsid w:val="003A7659"/>
    <w:rsid w:val="003B0CB4"/>
    <w:rsid w:val="003B635A"/>
    <w:rsid w:val="003C266F"/>
    <w:rsid w:val="003C4FBB"/>
    <w:rsid w:val="003D4EDA"/>
    <w:rsid w:val="003D6B96"/>
    <w:rsid w:val="003D7A1F"/>
    <w:rsid w:val="003E79D7"/>
    <w:rsid w:val="003F13D5"/>
    <w:rsid w:val="004019DB"/>
    <w:rsid w:val="004032D9"/>
    <w:rsid w:val="00420D2D"/>
    <w:rsid w:val="00421C74"/>
    <w:rsid w:val="00433261"/>
    <w:rsid w:val="00447C4A"/>
    <w:rsid w:val="00454562"/>
    <w:rsid w:val="00454755"/>
    <w:rsid w:val="00455422"/>
    <w:rsid w:val="004633BF"/>
    <w:rsid w:val="00470243"/>
    <w:rsid w:val="0047482A"/>
    <w:rsid w:val="004863B0"/>
    <w:rsid w:val="0049028B"/>
    <w:rsid w:val="004913CB"/>
    <w:rsid w:val="00497C8B"/>
    <w:rsid w:val="004B39BD"/>
    <w:rsid w:val="004E41A6"/>
    <w:rsid w:val="004E4C81"/>
    <w:rsid w:val="004F08A2"/>
    <w:rsid w:val="00511718"/>
    <w:rsid w:val="0051340D"/>
    <w:rsid w:val="005149F7"/>
    <w:rsid w:val="005169C9"/>
    <w:rsid w:val="00516D7B"/>
    <w:rsid w:val="005212E7"/>
    <w:rsid w:val="00531F6B"/>
    <w:rsid w:val="005322B6"/>
    <w:rsid w:val="0053776C"/>
    <w:rsid w:val="0054207E"/>
    <w:rsid w:val="0054372D"/>
    <w:rsid w:val="00547699"/>
    <w:rsid w:val="00550C0B"/>
    <w:rsid w:val="005511AD"/>
    <w:rsid w:val="00551D6F"/>
    <w:rsid w:val="00565905"/>
    <w:rsid w:val="00567670"/>
    <w:rsid w:val="00572EAF"/>
    <w:rsid w:val="0058080D"/>
    <w:rsid w:val="00590D7B"/>
    <w:rsid w:val="00590F5D"/>
    <w:rsid w:val="0059176D"/>
    <w:rsid w:val="00593129"/>
    <w:rsid w:val="005933E1"/>
    <w:rsid w:val="00593DDA"/>
    <w:rsid w:val="005940FE"/>
    <w:rsid w:val="0059544B"/>
    <w:rsid w:val="005A1A23"/>
    <w:rsid w:val="005A6187"/>
    <w:rsid w:val="005B3A37"/>
    <w:rsid w:val="005B485C"/>
    <w:rsid w:val="005C50C5"/>
    <w:rsid w:val="005C7BEF"/>
    <w:rsid w:val="005D6E2B"/>
    <w:rsid w:val="005F2C3E"/>
    <w:rsid w:val="005F61A9"/>
    <w:rsid w:val="00601929"/>
    <w:rsid w:val="0060311A"/>
    <w:rsid w:val="00617B65"/>
    <w:rsid w:val="00627DE6"/>
    <w:rsid w:val="006360E0"/>
    <w:rsid w:val="00636CA3"/>
    <w:rsid w:val="00644B13"/>
    <w:rsid w:val="006458CF"/>
    <w:rsid w:val="00650020"/>
    <w:rsid w:val="006570B5"/>
    <w:rsid w:val="0066462B"/>
    <w:rsid w:val="00667AC0"/>
    <w:rsid w:val="00672C7A"/>
    <w:rsid w:val="00677CFF"/>
    <w:rsid w:val="006810AF"/>
    <w:rsid w:val="0068260A"/>
    <w:rsid w:val="00683C03"/>
    <w:rsid w:val="00693850"/>
    <w:rsid w:val="006B0B72"/>
    <w:rsid w:val="006B5323"/>
    <w:rsid w:val="006B7307"/>
    <w:rsid w:val="006C6DE4"/>
    <w:rsid w:val="006D18FE"/>
    <w:rsid w:val="006D4FB3"/>
    <w:rsid w:val="006E7B29"/>
    <w:rsid w:val="006F05E9"/>
    <w:rsid w:val="006F0759"/>
    <w:rsid w:val="006F1B79"/>
    <w:rsid w:val="006F731A"/>
    <w:rsid w:val="007028FD"/>
    <w:rsid w:val="00710F1A"/>
    <w:rsid w:val="007213CE"/>
    <w:rsid w:val="007335A9"/>
    <w:rsid w:val="0074104D"/>
    <w:rsid w:val="0075594D"/>
    <w:rsid w:val="00756F09"/>
    <w:rsid w:val="00763F82"/>
    <w:rsid w:val="007651CB"/>
    <w:rsid w:val="00767A99"/>
    <w:rsid w:val="00771D5E"/>
    <w:rsid w:val="00775E72"/>
    <w:rsid w:val="00781376"/>
    <w:rsid w:val="00786FDA"/>
    <w:rsid w:val="007877AA"/>
    <w:rsid w:val="00792A36"/>
    <w:rsid w:val="007A0F1D"/>
    <w:rsid w:val="007A175C"/>
    <w:rsid w:val="007A26BA"/>
    <w:rsid w:val="007B3143"/>
    <w:rsid w:val="007B37E7"/>
    <w:rsid w:val="007B5731"/>
    <w:rsid w:val="007C55FE"/>
    <w:rsid w:val="007C61F8"/>
    <w:rsid w:val="007C671C"/>
    <w:rsid w:val="007E069A"/>
    <w:rsid w:val="007E1C8D"/>
    <w:rsid w:val="007E27C4"/>
    <w:rsid w:val="007E474A"/>
    <w:rsid w:val="007E6C2C"/>
    <w:rsid w:val="008022B8"/>
    <w:rsid w:val="008038C1"/>
    <w:rsid w:val="00804780"/>
    <w:rsid w:val="008220D1"/>
    <w:rsid w:val="00831E44"/>
    <w:rsid w:val="00837766"/>
    <w:rsid w:val="008419B7"/>
    <w:rsid w:val="00842459"/>
    <w:rsid w:val="00845C15"/>
    <w:rsid w:val="00852F54"/>
    <w:rsid w:val="00852F5A"/>
    <w:rsid w:val="00855057"/>
    <w:rsid w:val="0085559A"/>
    <w:rsid w:val="00855A2D"/>
    <w:rsid w:val="008568C1"/>
    <w:rsid w:val="00857138"/>
    <w:rsid w:val="00860756"/>
    <w:rsid w:val="0086180F"/>
    <w:rsid w:val="0086413A"/>
    <w:rsid w:val="00871A1F"/>
    <w:rsid w:val="008727CA"/>
    <w:rsid w:val="0087525D"/>
    <w:rsid w:val="00880BE0"/>
    <w:rsid w:val="00882E18"/>
    <w:rsid w:val="00885038"/>
    <w:rsid w:val="00886CDC"/>
    <w:rsid w:val="0089754E"/>
    <w:rsid w:val="008A4ACC"/>
    <w:rsid w:val="008B3BA0"/>
    <w:rsid w:val="008B9371"/>
    <w:rsid w:val="008D343A"/>
    <w:rsid w:val="008D5B49"/>
    <w:rsid w:val="008E11BF"/>
    <w:rsid w:val="008F1C2F"/>
    <w:rsid w:val="00901984"/>
    <w:rsid w:val="00902F5A"/>
    <w:rsid w:val="009109EA"/>
    <w:rsid w:val="0092232C"/>
    <w:rsid w:val="00924ADD"/>
    <w:rsid w:val="00934201"/>
    <w:rsid w:val="009375FC"/>
    <w:rsid w:val="00942B04"/>
    <w:rsid w:val="009524C8"/>
    <w:rsid w:val="009562C9"/>
    <w:rsid w:val="00960292"/>
    <w:rsid w:val="009644BF"/>
    <w:rsid w:val="0096498C"/>
    <w:rsid w:val="00967B76"/>
    <w:rsid w:val="00967E43"/>
    <w:rsid w:val="0097413B"/>
    <w:rsid w:val="00982D95"/>
    <w:rsid w:val="00996BCF"/>
    <w:rsid w:val="009A34DA"/>
    <w:rsid w:val="009B1B61"/>
    <w:rsid w:val="009B2F9C"/>
    <w:rsid w:val="009B3DD0"/>
    <w:rsid w:val="009B4C63"/>
    <w:rsid w:val="009C4B83"/>
    <w:rsid w:val="009D2560"/>
    <w:rsid w:val="009D7F3D"/>
    <w:rsid w:val="009F3DF0"/>
    <w:rsid w:val="009F3DF9"/>
    <w:rsid w:val="00A02631"/>
    <w:rsid w:val="00A16182"/>
    <w:rsid w:val="00A325EC"/>
    <w:rsid w:val="00A3621D"/>
    <w:rsid w:val="00A41DF9"/>
    <w:rsid w:val="00A45871"/>
    <w:rsid w:val="00A45BB1"/>
    <w:rsid w:val="00A47BD0"/>
    <w:rsid w:val="00A51CB8"/>
    <w:rsid w:val="00A62A05"/>
    <w:rsid w:val="00A6593D"/>
    <w:rsid w:val="00A6760E"/>
    <w:rsid w:val="00A71A2A"/>
    <w:rsid w:val="00A7569D"/>
    <w:rsid w:val="00A771D9"/>
    <w:rsid w:val="00A87905"/>
    <w:rsid w:val="00A87DE5"/>
    <w:rsid w:val="00A9192D"/>
    <w:rsid w:val="00A92ED1"/>
    <w:rsid w:val="00AA1E9D"/>
    <w:rsid w:val="00AA358E"/>
    <w:rsid w:val="00AA38BF"/>
    <w:rsid w:val="00AB1D9B"/>
    <w:rsid w:val="00AB28E5"/>
    <w:rsid w:val="00AB62CD"/>
    <w:rsid w:val="00AC54DF"/>
    <w:rsid w:val="00AD1D80"/>
    <w:rsid w:val="00AD75D4"/>
    <w:rsid w:val="00AF7E38"/>
    <w:rsid w:val="00B033ED"/>
    <w:rsid w:val="00B1571C"/>
    <w:rsid w:val="00B1772A"/>
    <w:rsid w:val="00B201FC"/>
    <w:rsid w:val="00B20E74"/>
    <w:rsid w:val="00B32164"/>
    <w:rsid w:val="00B32B68"/>
    <w:rsid w:val="00B37E17"/>
    <w:rsid w:val="00B46504"/>
    <w:rsid w:val="00B50180"/>
    <w:rsid w:val="00B509FC"/>
    <w:rsid w:val="00B54523"/>
    <w:rsid w:val="00B57EEE"/>
    <w:rsid w:val="00B61EF3"/>
    <w:rsid w:val="00B63E53"/>
    <w:rsid w:val="00B64F41"/>
    <w:rsid w:val="00B66179"/>
    <w:rsid w:val="00B70BFE"/>
    <w:rsid w:val="00B73F73"/>
    <w:rsid w:val="00B759F2"/>
    <w:rsid w:val="00B84ED9"/>
    <w:rsid w:val="00B87DD2"/>
    <w:rsid w:val="00B937A2"/>
    <w:rsid w:val="00B9492E"/>
    <w:rsid w:val="00B97AA2"/>
    <w:rsid w:val="00BA5F58"/>
    <w:rsid w:val="00BA60D7"/>
    <w:rsid w:val="00BB609D"/>
    <w:rsid w:val="00BC1ABF"/>
    <w:rsid w:val="00BC5FB1"/>
    <w:rsid w:val="00BD6CDD"/>
    <w:rsid w:val="00BE3403"/>
    <w:rsid w:val="00BE4BFB"/>
    <w:rsid w:val="00BE630B"/>
    <w:rsid w:val="00BE77A5"/>
    <w:rsid w:val="00BF154B"/>
    <w:rsid w:val="00BF3FA3"/>
    <w:rsid w:val="00C038CE"/>
    <w:rsid w:val="00C06ECF"/>
    <w:rsid w:val="00C13FD1"/>
    <w:rsid w:val="00C17B65"/>
    <w:rsid w:val="00C24DB8"/>
    <w:rsid w:val="00C261EE"/>
    <w:rsid w:val="00C27611"/>
    <w:rsid w:val="00C35104"/>
    <w:rsid w:val="00C355C0"/>
    <w:rsid w:val="00C6488A"/>
    <w:rsid w:val="00C65DD3"/>
    <w:rsid w:val="00C66932"/>
    <w:rsid w:val="00C803BD"/>
    <w:rsid w:val="00C845FC"/>
    <w:rsid w:val="00C865EF"/>
    <w:rsid w:val="00C87E2C"/>
    <w:rsid w:val="00C920C2"/>
    <w:rsid w:val="00CA4F14"/>
    <w:rsid w:val="00CC78FD"/>
    <w:rsid w:val="00CD28FC"/>
    <w:rsid w:val="00CD5A64"/>
    <w:rsid w:val="00CE0A28"/>
    <w:rsid w:val="00CE5FF4"/>
    <w:rsid w:val="00CF1D22"/>
    <w:rsid w:val="00D03BDE"/>
    <w:rsid w:val="00D11F89"/>
    <w:rsid w:val="00D24B95"/>
    <w:rsid w:val="00D319E4"/>
    <w:rsid w:val="00D34E8C"/>
    <w:rsid w:val="00D568B7"/>
    <w:rsid w:val="00D62FCB"/>
    <w:rsid w:val="00D6433B"/>
    <w:rsid w:val="00D81CDC"/>
    <w:rsid w:val="00D87F1A"/>
    <w:rsid w:val="00D91BFB"/>
    <w:rsid w:val="00D9598F"/>
    <w:rsid w:val="00DA6449"/>
    <w:rsid w:val="00DB14E5"/>
    <w:rsid w:val="00DC5088"/>
    <w:rsid w:val="00DC6BE6"/>
    <w:rsid w:val="00DD2DA4"/>
    <w:rsid w:val="00DE6539"/>
    <w:rsid w:val="00DF02F5"/>
    <w:rsid w:val="00DF14BB"/>
    <w:rsid w:val="00DF4051"/>
    <w:rsid w:val="00DF4F50"/>
    <w:rsid w:val="00E01E4C"/>
    <w:rsid w:val="00E112D6"/>
    <w:rsid w:val="00E16D7B"/>
    <w:rsid w:val="00E43054"/>
    <w:rsid w:val="00E449C3"/>
    <w:rsid w:val="00E4703F"/>
    <w:rsid w:val="00E50B6E"/>
    <w:rsid w:val="00E72CAE"/>
    <w:rsid w:val="00E95C23"/>
    <w:rsid w:val="00EA3D47"/>
    <w:rsid w:val="00EB3BB9"/>
    <w:rsid w:val="00EB5942"/>
    <w:rsid w:val="00EC52C2"/>
    <w:rsid w:val="00ED0B56"/>
    <w:rsid w:val="00ED29ED"/>
    <w:rsid w:val="00EE1695"/>
    <w:rsid w:val="00EF0B97"/>
    <w:rsid w:val="00EF59D3"/>
    <w:rsid w:val="00F04076"/>
    <w:rsid w:val="00F0470A"/>
    <w:rsid w:val="00F32588"/>
    <w:rsid w:val="00F36913"/>
    <w:rsid w:val="00F3691C"/>
    <w:rsid w:val="00F373CD"/>
    <w:rsid w:val="00F37FBF"/>
    <w:rsid w:val="00F42F54"/>
    <w:rsid w:val="00F46C40"/>
    <w:rsid w:val="00F50DEB"/>
    <w:rsid w:val="00F54B3D"/>
    <w:rsid w:val="00F55EF9"/>
    <w:rsid w:val="00F627D3"/>
    <w:rsid w:val="00F72EBF"/>
    <w:rsid w:val="00F74B27"/>
    <w:rsid w:val="00F918BD"/>
    <w:rsid w:val="00F943E2"/>
    <w:rsid w:val="00FA0FFF"/>
    <w:rsid w:val="00FA31C4"/>
    <w:rsid w:val="00FB21FA"/>
    <w:rsid w:val="00FB44EA"/>
    <w:rsid w:val="00FB48BD"/>
    <w:rsid w:val="00FC02F9"/>
    <w:rsid w:val="00FC4A48"/>
    <w:rsid w:val="00FC5640"/>
    <w:rsid w:val="00FC73E1"/>
    <w:rsid w:val="00FC7A19"/>
    <w:rsid w:val="00FD0C6F"/>
    <w:rsid w:val="00FD3E56"/>
    <w:rsid w:val="00FD5032"/>
    <w:rsid w:val="00FE4239"/>
    <w:rsid w:val="00FE76F9"/>
    <w:rsid w:val="00FF2449"/>
    <w:rsid w:val="00FF3278"/>
    <w:rsid w:val="00FF38B4"/>
    <w:rsid w:val="00FF671E"/>
    <w:rsid w:val="0110A1AD"/>
    <w:rsid w:val="013B053D"/>
    <w:rsid w:val="01D5E976"/>
    <w:rsid w:val="021401A4"/>
    <w:rsid w:val="02233E88"/>
    <w:rsid w:val="02A78AB2"/>
    <w:rsid w:val="02B5EE18"/>
    <w:rsid w:val="03BFA6A7"/>
    <w:rsid w:val="041C67B8"/>
    <w:rsid w:val="04308E70"/>
    <w:rsid w:val="049EDF47"/>
    <w:rsid w:val="04C61ACB"/>
    <w:rsid w:val="04F2DB7B"/>
    <w:rsid w:val="0586B281"/>
    <w:rsid w:val="068EABDC"/>
    <w:rsid w:val="06A81BF4"/>
    <w:rsid w:val="071BF9E4"/>
    <w:rsid w:val="07454F09"/>
    <w:rsid w:val="07A64AB2"/>
    <w:rsid w:val="07D94706"/>
    <w:rsid w:val="0842C37C"/>
    <w:rsid w:val="08467BB7"/>
    <w:rsid w:val="08E5443C"/>
    <w:rsid w:val="0937AF48"/>
    <w:rsid w:val="09B9CF16"/>
    <w:rsid w:val="0A5B60D0"/>
    <w:rsid w:val="0C97A392"/>
    <w:rsid w:val="0C9DEAB4"/>
    <w:rsid w:val="0CBB6600"/>
    <w:rsid w:val="0CF70FB8"/>
    <w:rsid w:val="0D5A7FAA"/>
    <w:rsid w:val="0E28DFF9"/>
    <w:rsid w:val="0E809564"/>
    <w:rsid w:val="0F8E9005"/>
    <w:rsid w:val="101F8CF3"/>
    <w:rsid w:val="1046CC9D"/>
    <w:rsid w:val="1076E3DA"/>
    <w:rsid w:val="10AFAAB4"/>
    <w:rsid w:val="114B1057"/>
    <w:rsid w:val="11F5AAA0"/>
    <w:rsid w:val="123D16D3"/>
    <w:rsid w:val="1246B262"/>
    <w:rsid w:val="12DE748B"/>
    <w:rsid w:val="1309929C"/>
    <w:rsid w:val="13796AB3"/>
    <w:rsid w:val="13FF30CE"/>
    <w:rsid w:val="14D1A790"/>
    <w:rsid w:val="14FD4881"/>
    <w:rsid w:val="15D49465"/>
    <w:rsid w:val="166D4791"/>
    <w:rsid w:val="166E837E"/>
    <w:rsid w:val="169DAC69"/>
    <w:rsid w:val="16A31637"/>
    <w:rsid w:val="16D0990F"/>
    <w:rsid w:val="16F179B3"/>
    <w:rsid w:val="17AF83EF"/>
    <w:rsid w:val="17D4CC32"/>
    <w:rsid w:val="17DCE637"/>
    <w:rsid w:val="186D351A"/>
    <w:rsid w:val="189C6BC5"/>
    <w:rsid w:val="18CA145A"/>
    <w:rsid w:val="1A04A5EE"/>
    <w:rsid w:val="1A15EDFC"/>
    <w:rsid w:val="1A2B302F"/>
    <w:rsid w:val="1B6D3809"/>
    <w:rsid w:val="1B9313DE"/>
    <w:rsid w:val="1B9C17F2"/>
    <w:rsid w:val="1BB9A7A5"/>
    <w:rsid w:val="1BC2664F"/>
    <w:rsid w:val="1BC69C0A"/>
    <w:rsid w:val="1C1AC8E9"/>
    <w:rsid w:val="1CCA35B5"/>
    <w:rsid w:val="1E5C1219"/>
    <w:rsid w:val="1F2690C1"/>
    <w:rsid w:val="1F6F9896"/>
    <w:rsid w:val="1F8F04CA"/>
    <w:rsid w:val="1F9BACC1"/>
    <w:rsid w:val="20121761"/>
    <w:rsid w:val="21264C82"/>
    <w:rsid w:val="213FBC9A"/>
    <w:rsid w:val="21946A99"/>
    <w:rsid w:val="22789AF6"/>
    <w:rsid w:val="22EDE64C"/>
    <w:rsid w:val="23629D8E"/>
    <w:rsid w:val="23A6A78F"/>
    <w:rsid w:val="2424D41F"/>
    <w:rsid w:val="243F6D81"/>
    <w:rsid w:val="25047059"/>
    <w:rsid w:val="254C6CAE"/>
    <w:rsid w:val="257683C5"/>
    <w:rsid w:val="25BF1690"/>
    <w:rsid w:val="26243220"/>
    <w:rsid w:val="26B85827"/>
    <w:rsid w:val="26E95727"/>
    <w:rsid w:val="27D7DC83"/>
    <w:rsid w:val="27F218C0"/>
    <w:rsid w:val="288E7C9E"/>
    <w:rsid w:val="2915BBEC"/>
    <w:rsid w:val="29D58708"/>
    <w:rsid w:val="2A71D4B6"/>
    <w:rsid w:val="2B2A637A"/>
    <w:rsid w:val="2C545F75"/>
    <w:rsid w:val="2CBDCBB7"/>
    <w:rsid w:val="2D46B3CB"/>
    <w:rsid w:val="2D9EC87D"/>
    <w:rsid w:val="2DA660B6"/>
    <w:rsid w:val="2DA8A19F"/>
    <w:rsid w:val="2DFDAC4D"/>
    <w:rsid w:val="2E315CE0"/>
    <w:rsid w:val="2E351CDC"/>
    <w:rsid w:val="2E57757B"/>
    <w:rsid w:val="2E5DFF67"/>
    <w:rsid w:val="2EF8DA38"/>
    <w:rsid w:val="2F9D8355"/>
    <w:rsid w:val="2FA16FA3"/>
    <w:rsid w:val="2FA46400"/>
    <w:rsid w:val="316839B5"/>
    <w:rsid w:val="32831C08"/>
    <w:rsid w:val="33040A16"/>
    <w:rsid w:val="33336AA1"/>
    <w:rsid w:val="344B9B80"/>
    <w:rsid w:val="3522CFE9"/>
    <w:rsid w:val="36495F03"/>
    <w:rsid w:val="371AD4F8"/>
    <w:rsid w:val="37E12551"/>
    <w:rsid w:val="37F33DE4"/>
    <w:rsid w:val="3883E050"/>
    <w:rsid w:val="38A60B20"/>
    <w:rsid w:val="3962D4A2"/>
    <w:rsid w:val="39D83AF3"/>
    <w:rsid w:val="3A3F0939"/>
    <w:rsid w:val="3A6FA34C"/>
    <w:rsid w:val="3A85D33F"/>
    <w:rsid w:val="3B170981"/>
    <w:rsid w:val="3BEE777A"/>
    <w:rsid w:val="3C0477AE"/>
    <w:rsid w:val="3C429035"/>
    <w:rsid w:val="3C9E6055"/>
    <w:rsid w:val="3CD5EBEB"/>
    <w:rsid w:val="3CF30F5F"/>
    <w:rsid w:val="3CFE7527"/>
    <w:rsid w:val="3D889BBA"/>
    <w:rsid w:val="3DA89CB5"/>
    <w:rsid w:val="3DD971FE"/>
    <w:rsid w:val="3E5D9537"/>
    <w:rsid w:val="3F840A26"/>
    <w:rsid w:val="3F9AE41E"/>
    <w:rsid w:val="3F9C08BC"/>
    <w:rsid w:val="3FEE5458"/>
    <w:rsid w:val="40063D4F"/>
    <w:rsid w:val="408A3B0E"/>
    <w:rsid w:val="40ED640D"/>
    <w:rsid w:val="40F7BA3E"/>
    <w:rsid w:val="4106B22A"/>
    <w:rsid w:val="41A20DB0"/>
    <w:rsid w:val="42453DFE"/>
    <w:rsid w:val="42F699B8"/>
    <w:rsid w:val="4323FBE1"/>
    <w:rsid w:val="439757C8"/>
    <w:rsid w:val="43E06102"/>
    <w:rsid w:val="44617E39"/>
    <w:rsid w:val="447A9288"/>
    <w:rsid w:val="45379483"/>
    <w:rsid w:val="458E2CA7"/>
    <w:rsid w:val="4666B157"/>
    <w:rsid w:val="469E375D"/>
    <w:rsid w:val="46D60779"/>
    <w:rsid w:val="4773A4A3"/>
    <w:rsid w:val="4775F3AE"/>
    <w:rsid w:val="47845228"/>
    <w:rsid w:val="4993F738"/>
    <w:rsid w:val="4AD23A56"/>
    <w:rsid w:val="4B656130"/>
    <w:rsid w:val="4BD2F7E7"/>
    <w:rsid w:val="4C536E06"/>
    <w:rsid w:val="4CC84E71"/>
    <w:rsid w:val="4D8EF8D4"/>
    <w:rsid w:val="4DE06A66"/>
    <w:rsid w:val="4E5F2F60"/>
    <w:rsid w:val="4EA8753F"/>
    <w:rsid w:val="4F1E6E47"/>
    <w:rsid w:val="4F83F953"/>
    <w:rsid w:val="4FCC8056"/>
    <w:rsid w:val="4FFBD2CD"/>
    <w:rsid w:val="4FFE69AA"/>
    <w:rsid w:val="500338BC"/>
    <w:rsid w:val="502A1544"/>
    <w:rsid w:val="515071C2"/>
    <w:rsid w:val="516307E8"/>
    <w:rsid w:val="521D1202"/>
    <w:rsid w:val="525AB9DA"/>
    <w:rsid w:val="52863F34"/>
    <w:rsid w:val="539DA181"/>
    <w:rsid w:val="5436838D"/>
    <w:rsid w:val="549BC9ED"/>
    <w:rsid w:val="54DDDD92"/>
    <w:rsid w:val="55195D20"/>
    <w:rsid w:val="553971E2"/>
    <w:rsid w:val="555299D3"/>
    <w:rsid w:val="5586A4D3"/>
    <w:rsid w:val="55CC212C"/>
    <w:rsid w:val="55DCBA5A"/>
    <w:rsid w:val="5679ADF3"/>
    <w:rsid w:val="56DEA08E"/>
    <w:rsid w:val="576D8C91"/>
    <w:rsid w:val="58003C21"/>
    <w:rsid w:val="586C54DF"/>
    <w:rsid w:val="58DD6315"/>
    <w:rsid w:val="58E64AE9"/>
    <w:rsid w:val="59F03BFF"/>
    <w:rsid w:val="5A3B3B98"/>
    <w:rsid w:val="5B15C6B3"/>
    <w:rsid w:val="5B7AD42B"/>
    <w:rsid w:val="5BDD828E"/>
    <w:rsid w:val="5D0B45BD"/>
    <w:rsid w:val="5D823BDF"/>
    <w:rsid w:val="5D8E3A5E"/>
    <w:rsid w:val="5EF49380"/>
    <w:rsid w:val="60494F60"/>
    <w:rsid w:val="607FD9B4"/>
    <w:rsid w:val="608F4580"/>
    <w:rsid w:val="60C9577A"/>
    <w:rsid w:val="60F3F71C"/>
    <w:rsid w:val="627404D2"/>
    <w:rsid w:val="6277DE86"/>
    <w:rsid w:val="6444FFE7"/>
    <w:rsid w:val="64AC6D99"/>
    <w:rsid w:val="64F426F0"/>
    <w:rsid w:val="6587C9B1"/>
    <w:rsid w:val="662FA52E"/>
    <w:rsid w:val="6671B132"/>
    <w:rsid w:val="6682E2A5"/>
    <w:rsid w:val="66912831"/>
    <w:rsid w:val="6692DAF4"/>
    <w:rsid w:val="66A9420F"/>
    <w:rsid w:val="67AB841F"/>
    <w:rsid w:val="67E4F904"/>
    <w:rsid w:val="68136EE7"/>
    <w:rsid w:val="6826997A"/>
    <w:rsid w:val="6AC9650C"/>
    <w:rsid w:val="6CC9B845"/>
    <w:rsid w:val="6D03210A"/>
    <w:rsid w:val="6DD2FD92"/>
    <w:rsid w:val="6DFADF65"/>
    <w:rsid w:val="703A4C85"/>
    <w:rsid w:val="704F738E"/>
    <w:rsid w:val="71BA15DA"/>
    <w:rsid w:val="72DEAC55"/>
    <w:rsid w:val="736C0B54"/>
    <w:rsid w:val="737A446E"/>
    <w:rsid w:val="737DEB8F"/>
    <w:rsid w:val="741C0EC5"/>
    <w:rsid w:val="7484FF1C"/>
    <w:rsid w:val="7489A23A"/>
    <w:rsid w:val="7519BBF0"/>
    <w:rsid w:val="75607921"/>
    <w:rsid w:val="75BD84D1"/>
    <w:rsid w:val="75F588CF"/>
    <w:rsid w:val="765C87FD"/>
    <w:rsid w:val="766E2844"/>
    <w:rsid w:val="769817BF"/>
    <w:rsid w:val="76FF16C7"/>
    <w:rsid w:val="77329A9F"/>
    <w:rsid w:val="783001E7"/>
    <w:rsid w:val="78CE6B00"/>
    <w:rsid w:val="79002DDF"/>
    <w:rsid w:val="7919D0C8"/>
    <w:rsid w:val="79AADD27"/>
    <w:rsid w:val="7BB95F8D"/>
    <w:rsid w:val="7C8C781D"/>
    <w:rsid w:val="7CB45B64"/>
    <w:rsid w:val="7CCB8A11"/>
    <w:rsid w:val="7E03647A"/>
    <w:rsid w:val="7E2824D5"/>
    <w:rsid w:val="7F3DAC84"/>
    <w:rsid w:val="7F9F34DB"/>
  </w:rsids>
  <m:mathPr>
    <m:mathFont m:val="Cambria Math"/>
    <m:brkBin m:val="before"/>
    <m:brkBinSub m:val="--"/>
    <m:smallFrac m:val="0"/>
    <m:dispDef/>
    <m:lMargin m:val="0"/>
    <m:rMargin m:val="0"/>
    <m:defJc m:val="centerGroup"/>
    <m:wrapIndent m:val="1440"/>
    <m:intLim m:val="subSup"/>
    <m:naryLim m:val="undOvr"/>
  </m:mathPr>
  <w:themeFontLang w:val="lt-L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7E50C20D"/>
  <w15:docId w15:val="{ABCC9B5C-5611-3F45-BA7C-777084C816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12"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C35C1"/>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7B314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B3143"/>
    <w:rPr>
      <w:rFonts w:ascii="Tahoma" w:hAnsi="Tahoma" w:cs="Tahoma"/>
      <w:sz w:val="16"/>
      <w:szCs w:val="16"/>
    </w:rPr>
  </w:style>
  <w:style w:type="paragraph" w:styleId="Header">
    <w:name w:val="header"/>
    <w:basedOn w:val="Normal"/>
    <w:link w:val="HeaderChar"/>
    <w:uiPriority w:val="99"/>
    <w:unhideWhenUsed/>
    <w:rsid w:val="007E6C2C"/>
    <w:pPr>
      <w:tabs>
        <w:tab w:val="center" w:pos="4819"/>
        <w:tab w:val="right" w:pos="9638"/>
      </w:tabs>
      <w:spacing w:after="0" w:line="240" w:lineRule="auto"/>
    </w:pPr>
  </w:style>
  <w:style w:type="character" w:customStyle="1" w:styleId="HeaderChar">
    <w:name w:val="Header Char"/>
    <w:basedOn w:val="DefaultParagraphFont"/>
    <w:link w:val="Header"/>
    <w:uiPriority w:val="99"/>
    <w:rsid w:val="007E6C2C"/>
  </w:style>
  <w:style w:type="paragraph" w:styleId="Footer">
    <w:name w:val="footer"/>
    <w:basedOn w:val="Normal"/>
    <w:link w:val="FooterChar"/>
    <w:uiPriority w:val="99"/>
    <w:unhideWhenUsed/>
    <w:rsid w:val="007E6C2C"/>
    <w:pPr>
      <w:tabs>
        <w:tab w:val="center" w:pos="4819"/>
        <w:tab w:val="right" w:pos="9638"/>
      </w:tabs>
      <w:spacing w:after="0" w:line="240" w:lineRule="auto"/>
    </w:pPr>
  </w:style>
  <w:style w:type="character" w:customStyle="1" w:styleId="FooterChar">
    <w:name w:val="Footer Char"/>
    <w:basedOn w:val="DefaultParagraphFont"/>
    <w:link w:val="Footer"/>
    <w:uiPriority w:val="99"/>
    <w:rsid w:val="007E6C2C"/>
  </w:style>
  <w:style w:type="table" w:styleId="TableGrid">
    <w:name w:val="Table Grid"/>
    <w:basedOn w:val="TableNormal"/>
    <w:uiPriority w:val="39"/>
    <w:rsid w:val="006360E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link w:val="DocumentMapChar"/>
    <w:uiPriority w:val="99"/>
    <w:semiHidden/>
    <w:unhideWhenUsed/>
    <w:rsid w:val="006C6DE4"/>
    <w:pPr>
      <w:spacing w:after="0" w:line="240" w:lineRule="auto"/>
    </w:pPr>
    <w:rPr>
      <w:rFonts w:ascii="Times New Roman" w:hAnsi="Times New Roman" w:cs="Times New Roman"/>
      <w:sz w:val="24"/>
      <w:szCs w:val="24"/>
    </w:rPr>
  </w:style>
  <w:style w:type="character" w:customStyle="1" w:styleId="DocumentMapChar">
    <w:name w:val="Document Map Char"/>
    <w:basedOn w:val="DefaultParagraphFont"/>
    <w:link w:val="DocumentMap"/>
    <w:uiPriority w:val="99"/>
    <w:semiHidden/>
    <w:rsid w:val="006C6DE4"/>
    <w:rPr>
      <w:rFonts w:ascii="Times New Roman" w:hAnsi="Times New Roman" w:cs="Times New Roman"/>
      <w:sz w:val="24"/>
      <w:szCs w:val="24"/>
    </w:rPr>
  </w:style>
  <w:style w:type="character" w:styleId="Hyperlink">
    <w:name w:val="Hyperlink"/>
    <w:basedOn w:val="DefaultParagraphFont"/>
    <w:uiPriority w:val="99"/>
    <w:unhideWhenUsed/>
    <w:rsid w:val="00A6593D"/>
    <w:rPr>
      <w:color w:val="0000FF" w:themeColor="hyperlink"/>
      <w:u w:val="single"/>
    </w:rPr>
  </w:style>
  <w:style w:type="character" w:styleId="UnresolvedMention">
    <w:name w:val="Unresolved Mention"/>
    <w:basedOn w:val="DefaultParagraphFont"/>
    <w:uiPriority w:val="99"/>
    <w:semiHidden/>
    <w:unhideWhenUsed/>
    <w:rsid w:val="00A6593D"/>
    <w:rPr>
      <w:color w:val="605E5C"/>
      <w:shd w:val="clear" w:color="auto" w:fill="E1DFDD"/>
    </w:rPr>
  </w:style>
  <w:style w:type="character" w:styleId="CommentReference">
    <w:name w:val="annotation reference"/>
    <w:basedOn w:val="DefaultParagraphFont"/>
    <w:uiPriority w:val="99"/>
    <w:semiHidden/>
    <w:unhideWhenUsed/>
    <w:rsid w:val="009C4B83"/>
    <w:rPr>
      <w:sz w:val="16"/>
      <w:szCs w:val="16"/>
    </w:rPr>
  </w:style>
  <w:style w:type="paragraph" w:styleId="CommentText">
    <w:name w:val="annotation text"/>
    <w:basedOn w:val="Normal"/>
    <w:link w:val="CommentTextChar"/>
    <w:uiPriority w:val="99"/>
    <w:unhideWhenUsed/>
    <w:rsid w:val="009C4B83"/>
    <w:pPr>
      <w:spacing w:line="240" w:lineRule="auto"/>
    </w:pPr>
    <w:rPr>
      <w:sz w:val="20"/>
      <w:szCs w:val="20"/>
    </w:rPr>
  </w:style>
  <w:style w:type="character" w:customStyle="1" w:styleId="CommentTextChar">
    <w:name w:val="Comment Text Char"/>
    <w:basedOn w:val="DefaultParagraphFont"/>
    <w:link w:val="CommentText"/>
    <w:uiPriority w:val="99"/>
    <w:rsid w:val="009C4B83"/>
    <w:rPr>
      <w:sz w:val="20"/>
      <w:szCs w:val="20"/>
    </w:rPr>
  </w:style>
  <w:style w:type="paragraph" w:styleId="CommentSubject">
    <w:name w:val="annotation subject"/>
    <w:basedOn w:val="CommentText"/>
    <w:next w:val="CommentText"/>
    <w:link w:val="CommentSubjectChar"/>
    <w:uiPriority w:val="99"/>
    <w:semiHidden/>
    <w:unhideWhenUsed/>
    <w:rsid w:val="009C4B83"/>
    <w:rPr>
      <w:b/>
      <w:bCs/>
    </w:rPr>
  </w:style>
  <w:style w:type="character" w:customStyle="1" w:styleId="CommentSubjectChar">
    <w:name w:val="Comment Subject Char"/>
    <w:basedOn w:val="CommentTextChar"/>
    <w:link w:val="CommentSubject"/>
    <w:uiPriority w:val="99"/>
    <w:semiHidden/>
    <w:rsid w:val="009C4B83"/>
    <w:rPr>
      <w:b/>
      <w:bCs/>
      <w:sz w:val="20"/>
      <w:szCs w:val="20"/>
    </w:rPr>
  </w:style>
  <w:style w:type="paragraph" w:styleId="ListParagraph">
    <w:name w:val="List Paragraph"/>
    <w:aliases w:val="List Paragraph Red,Bullet EY,List Paragraph2,Numbering,ERP-List Paragraph,List Paragraph11,Sąrašo pastraipa.Bullet,Sąrašo pastraipa;Bullet,Table of contents numbered,Lentele,List Paragraph22,List Paragraph21,Paragraph"/>
    <w:basedOn w:val="Normal"/>
    <w:link w:val="ListParagraphChar"/>
    <w:uiPriority w:val="34"/>
    <w:qFormat/>
    <w:rsid w:val="00C261EE"/>
    <w:pPr>
      <w:spacing w:after="0" w:line="240" w:lineRule="auto"/>
      <w:ind w:left="720"/>
      <w:contextualSpacing/>
    </w:pPr>
    <w:rPr>
      <w:rFonts w:ascii="Times New Roman" w:eastAsia="Calibri" w:hAnsi="Times New Roman" w:cs="Times New Roman"/>
      <w:sz w:val="24"/>
    </w:rPr>
  </w:style>
  <w:style w:type="character" w:customStyle="1" w:styleId="ListParagraphChar">
    <w:name w:val="List Paragraph Char"/>
    <w:aliases w:val="List Paragraph Red Char,Bullet EY Char,List Paragraph2 Char,Numbering Char,ERP-List Paragraph Char,List Paragraph11 Char,Sąrašo pastraipa.Bullet Char,Sąrašo pastraipa;Bullet Char,Table of contents numbered Char,Lentele Char"/>
    <w:link w:val="ListParagraph"/>
    <w:uiPriority w:val="34"/>
    <w:locked/>
    <w:rsid w:val="00C261EE"/>
    <w:rPr>
      <w:rFonts w:ascii="Times New Roman" w:eastAsia="Calibri" w:hAnsi="Times New Roman" w:cs="Times New Roman"/>
      <w:sz w:val="24"/>
    </w:rPr>
  </w:style>
  <w:style w:type="paragraph" w:styleId="Revision">
    <w:name w:val="Revision"/>
    <w:hidden/>
    <w:uiPriority w:val="99"/>
    <w:semiHidden/>
    <w:rsid w:val="00276838"/>
    <w:pPr>
      <w:spacing w:after="0" w:line="240" w:lineRule="auto"/>
    </w:pPr>
    <w:rPr>
      <w:rFonts w:ascii="Times New Roman" w:eastAsia="Calibri" w:hAnsi="Times New Roman" w:cs="Times New Roman"/>
      <w:sz w:val="24"/>
    </w:rPr>
  </w:style>
  <w:style w:type="character" w:customStyle="1" w:styleId="normaltextrun">
    <w:name w:val="normaltextrun"/>
    <w:basedOn w:val="DefaultParagraphFont"/>
    <w:rsid w:val="007877AA"/>
  </w:style>
  <w:style w:type="character" w:customStyle="1" w:styleId="cf01">
    <w:name w:val="cf01"/>
    <w:basedOn w:val="DefaultParagraphFont"/>
    <w:rsid w:val="00470243"/>
    <w:rPr>
      <w:rFonts w:ascii="Segoe UI" w:hAnsi="Segoe UI" w:cs="Segoe UI" w:hint="default"/>
      <w:sz w:val="18"/>
      <w:szCs w:val="18"/>
    </w:rPr>
  </w:style>
  <w:style w:type="character" w:customStyle="1" w:styleId="cf11">
    <w:name w:val="cf11"/>
    <w:basedOn w:val="DefaultParagraphFont"/>
    <w:rsid w:val="00470243"/>
    <w:rPr>
      <w:rFonts w:ascii="Segoe UI" w:hAnsi="Segoe UI" w:cs="Segoe UI" w:hint="default"/>
      <w:sz w:val="18"/>
      <w:szCs w:val="18"/>
    </w:rPr>
  </w:style>
  <w:style w:type="table" w:styleId="GridTable4-Accent1">
    <w:name w:val="Grid Table 4 Accent 1"/>
    <w:basedOn w:val="TableNormal"/>
    <w:uiPriority w:val="49"/>
    <w:rsid w:val="001F0005"/>
    <w:pPr>
      <w:spacing w:after="0" w:line="240" w:lineRule="auto"/>
    </w:pPr>
    <w:rPr>
      <w:color w:val="404040" w:themeColor="text1" w:themeTint="BF"/>
      <w:sz w:val="18"/>
      <w:szCs w:val="20"/>
      <w:lang w:val="en-US" w:eastAsia="ja-JP"/>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noteText">
    <w:name w:val="footnote text"/>
    <w:basedOn w:val="Normal"/>
    <w:link w:val="FootnoteTextChar"/>
    <w:uiPriority w:val="12"/>
    <w:unhideWhenUsed/>
    <w:rsid w:val="001F0005"/>
    <w:pPr>
      <w:spacing w:before="140" w:after="0" w:line="240" w:lineRule="auto"/>
    </w:pPr>
    <w:rPr>
      <w:rFonts w:ascii="Calibri" w:hAnsi="Calibri"/>
      <w:i/>
      <w:iCs/>
      <w:color w:val="404040" w:themeColor="text1" w:themeTint="BF"/>
      <w:sz w:val="14"/>
      <w:szCs w:val="20"/>
      <w:lang w:val="en-US" w:eastAsia="ja-JP"/>
    </w:rPr>
  </w:style>
  <w:style w:type="character" w:customStyle="1" w:styleId="FootnoteTextChar">
    <w:name w:val="Footnote Text Char"/>
    <w:basedOn w:val="DefaultParagraphFont"/>
    <w:link w:val="FootnoteText"/>
    <w:uiPriority w:val="12"/>
    <w:rsid w:val="001F0005"/>
    <w:rPr>
      <w:rFonts w:ascii="Calibri" w:hAnsi="Calibri"/>
      <w:i/>
      <w:iCs/>
      <w:color w:val="404040" w:themeColor="text1" w:themeTint="BF"/>
      <w:sz w:val="14"/>
      <w:szCs w:val="20"/>
      <w:lang w:val="en-US" w:eastAsia="ja-JP"/>
    </w:rPr>
  </w:style>
  <w:style w:type="character" w:styleId="FootnoteReference">
    <w:name w:val="footnote reference"/>
    <w:basedOn w:val="DefaultParagraphFont"/>
    <w:uiPriority w:val="99"/>
    <w:semiHidden/>
    <w:unhideWhenUsed/>
    <w:rsid w:val="001F0005"/>
    <w:rPr>
      <w:vertAlign w:val="superscript"/>
    </w:rPr>
  </w:style>
  <w:style w:type="paragraph" w:styleId="Title">
    <w:name w:val="Title"/>
    <w:basedOn w:val="Normal"/>
    <w:next w:val="Normal"/>
    <w:link w:val="TitleChar"/>
    <w:uiPriority w:val="10"/>
    <w:qFormat/>
    <w:rsid w:val="00B54523"/>
    <w:pPr>
      <w:pBdr>
        <w:left w:val="double" w:sz="18" w:space="4" w:color="244061" w:themeColor="accent1" w:themeShade="80"/>
      </w:pBdr>
      <w:spacing w:after="0" w:line="420" w:lineRule="exact"/>
    </w:pPr>
    <w:rPr>
      <w:rFonts w:ascii="Calibri" w:eastAsiaTheme="majorEastAsia" w:hAnsi="Calibri" w:cstheme="majorBidi"/>
      <w:b/>
      <w:caps/>
      <w:color w:val="244061" w:themeColor="accent1" w:themeShade="80"/>
      <w:kern w:val="28"/>
      <w:sz w:val="38"/>
      <w:szCs w:val="20"/>
      <w:lang w:val="en-US" w:eastAsia="ja-JP"/>
    </w:rPr>
  </w:style>
  <w:style w:type="character" w:customStyle="1" w:styleId="TitleChar">
    <w:name w:val="Title Char"/>
    <w:basedOn w:val="DefaultParagraphFont"/>
    <w:link w:val="Title"/>
    <w:uiPriority w:val="10"/>
    <w:rsid w:val="00B54523"/>
    <w:rPr>
      <w:rFonts w:ascii="Calibri" w:eastAsiaTheme="majorEastAsia" w:hAnsi="Calibri" w:cstheme="majorBidi"/>
      <w:b/>
      <w:caps/>
      <w:color w:val="244061" w:themeColor="accent1" w:themeShade="80"/>
      <w:kern w:val="28"/>
      <w:sz w:val="38"/>
      <w:szCs w:val="20"/>
      <w:lang w:val="en-US" w:eastAsia="ja-JP"/>
    </w:rPr>
  </w:style>
  <w:style w:type="paragraph" w:customStyle="1" w:styleId="Default">
    <w:name w:val="Default"/>
    <w:rsid w:val="001E1C51"/>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176395">
      <w:bodyDiv w:val="1"/>
      <w:marLeft w:val="0"/>
      <w:marRight w:val="0"/>
      <w:marTop w:val="0"/>
      <w:marBottom w:val="0"/>
      <w:divBdr>
        <w:top w:val="none" w:sz="0" w:space="0" w:color="auto"/>
        <w:left w:val="none" w:sz="0" w:space="0" w:color="auto"/>
        <w:bottom w:val="none" w:sz="0" w:space="0" w:color="auto"/>
        <w:right w:val="none" w:sz="0" w:space="0" w:color="auto"/>
      </w:divBdr>
    </w:div>
    <w:div w:id="570434679">
      <w:bodyDiv w:val="1"/>
      <w:marLeft w:val="0"/>
      <w:marRight w:val="0"/>
      <w:marTop w:val="0"/>
      <w:marBottom w:val="0"/>
      <w:divBdr>
        <w:top w:val="none" w:sz="0" w:space="0" w:color="auto"/>
        <w:left w:val="none" w:sz="0" w:space="0" w:color="auto"/>
        <w:bottom w:val="none" w:sz="0" w:space="0" w:color="auto"/>
        <w:right w:val="none" w:sz="0" w:space="0" w:color="auto"/>
      </w:divBdr>
    </w:div>
    <w:div w:id="672803832">
      <w:bodyDiv w:val="1"/>
      <w:marLeft w:val="0"/>
      <w:marRight w:val="0"/>
      <w:marTop w:val="0"/>
      <w:marBottom w:val="0"/>
      <w:divBdr>
        <w:top w:val="none" w:sz="0" w:space="0" w:color="auto"/>
        <w:left w:val="none" w:sz="0" w:space="0" w:color="auto"/>
        <w:bottom w:val="none" w:sz="0" w:space="0" w:color="auto"/>
        <w:right w:val="none" w:sz="0" w:space="0" w:color="auto"/>
      </w:divBdr>
    </w:div>
    <w:div w:id="744910642">
      <w:bodyDiv w:val="1"/>
      <w:marLeft w:val="0"/>
      <w:marRight w:val="0"/>
      <w:marTop w:val="0"/>
      <w:marBottom w:val="0"/>
      <w:divBdr>
        <w:top w:val="none" w:sz="0" w:space="0" w:color="auto"/>
        <w:left w:val="none" w:sz="0" w:space="0" w:color="auto"/>
        <w:bottom w:val="none" w:sz="0" w:space="0" w:color="auto"/>
        <w:right w:val="none" w:sz="0" w:space="0" w:color="auto"/>
      </w:divBdr>
    </w:div>
    <w:div w:id="864368592">
      <w:bodyDiv w:val="1"/>
      <w:marLeft w:val="0"/>
      <w:marRight w:val="0"/>
      <w:marTop w:val="0"/>
      <w:marBottom w:val="0"/>
      <w:divBdr>
        <w:top w:val="none" w:sz="0" w:space="0" w:color="auto"/>
        <w:left w:val="none" w:sz="0" w:space="0" w:color="auto"/>
        <w:bottom w:val="none" w:sz="0" w:space="0" w:color="auto"/>
        <w:right w:val="none" w:sz="0" w:space="0" w:color="auto"/>
      </w:divBdr>
    </w:div>
    <w:div w:id="199275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apva.lrv.lt/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sva.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71b07c3e-e17e-4efb-af8d-33b70ca57b88">
      <Terms xmlns="http://schemas.microsoft.com/office/infopath/2007/PartnerControls"/>
    </lcf76f155ced4ddcb4097134ff3c332f>
    <TaxCatchAll xmlns="86c8e605-391c-4517-aa93-6ad5cc2b9a1f"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BCAAB7F2F6B19448D087EE2E4641C5A" ma:contentTypeVersion="13" ma:contentTypeDescription="Create a new document." ma:contentTypeScope="" ma:versionID="b4181a0731fef9a2652fa8e6dc991326">
  <xsd:schema xmlns:xsd="http://www.w3.org/2001/XMLSchema" xmlns:xs="http://www.w3.org/2001/XMLSchema" xmlns:p="http://schemas.microsoft.com/office/2006/metadata/properties" xmlns:ns2="71b07c3e-e17e-4efb-af8d-33b70ca57b88" xmlns:ns3="86c8e605-391c-4517-aa93-6ad5cc2b9a1f" targetNamespace="http://schemas.microsoft.com/office/2006/metadata/properties" ma:root="true" ma:fieldsID="3b5fbe68f5f2755053f7baa9bd35f9a1" ns2:_="" ns3:_="">
    <xsd:import namespace="71b07c3e-e17e-4efb-af8d-33b70ca57b88"/>
    <xsd:import namespace="86c8e605-391c-4517-aa93-6ad5cc2b9a1f"/>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b07c3e-e17e-4efb-af8d-33b70ca57b8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9cee9a9c-560c-4671-be62-677514f27359"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86c8e605-391c-4517-aa93-6ad5cc2b9a1f"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77f13fb5-e397-457b-96bf-2bd28550aa86}" ma:internalName="TaxCatchAll" ma:showField="CatchAllData" ma:web="86c8e605-391c-4517-aa93-6ad5cc2b9a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A66DC00-2BFD-D44B-99FC-BC0198C1DFE2}">
  <ds:schemaRefs>
    <ds:schemaRef ds:uri="http://schemas.openxmlformats.org/officeDocument/2006/bibliography"/>
  </ds:schemaRefs>
</ds:datastoreItem>
</file>

<file path=customXml/itemProps2.xml><?xml version="1.0" encoding="utf-8"?>
<ds:datastoreItem xmlns:ds="http://schemas.openxmlformats.org/officeDocument/2006/customXml" ds:itemID="{22670A65-30E2-4D32-864F-DB5689B3DEF7}">
  <ds:schemaRefs>
    <ds:schemaRef ds:uri="http://schemas.microsoft.com/office/2006/metadata/properties"/>
    <ds:schemaRef ds:uri="http://schemas.microsoft.com/office/infopath/2007/PartnerControls"/>
    <ds:schemaRef ds:uri="71b07c3e-e17e-4efb-af8d-33b70ca57b88"/>
    <ds:schemaRef ds:uri="86c8e605-391c-4517-aa93-6ad5cc2b9a1f"/>
  </ds:schemaRefs>
</ds:datastoreItem>
</file>

<file path=customXml/itemProps3.xml><?xml version="1.0" encoding="utf-8"?>
<ds:datastoreItem xmlns:ds="http://schemas.openxmlformats.org/officeDocument/2006/customXml" ds:itemID="{CE7D5C4A-59BD-43BF-A503-E5FA89DDD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b07c3e-e17e-4efb-af8d-33b70ca57b88"/>
    <ds:schemaRef ds:uri="86c8e605-391c-4517-aa93-6ad5cc2b9a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EBFB770-6D48-4DF9-884E-0A28904E9069}">
  <ds:schemaRefs>
    <ds:schemaRef ds:uri="http://schemas.microsoft.com/sharepoint/v3/contenttype/forms"/>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9</TotalTime>
  <Pages>2</Pages>
  <Words>3259</Words>
  <Characters>1858</Characters>
  <Application>Microsoft Office Word</Application>
  <DocSecurity>0</DocSecurity>
  <Lines>15</Lines>
  <Paragraphs>10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Manager/>
  <Company/>
  <LinksUpToDate>false</LinksUpToDate>
  <CharactersWithSpaces>5107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Eligijus Grauslys</dc:creator>
  <cp:keywords/>
  <dc:description/>
  <cp:lastModifiedBy>Milda Snieškienė</cp:lastModifiedBy>
  <cp:revision>18</cp:revision>
  <cp:lastPrinted>2022-08-09T07:41:00Z</cp:lastPrinted>
  <dcterms:created xsi:type="dcterms:W3CDTF">2026-03-12T12:58:00Z</dcterms:created>
  <dcterms:modified xsi:type="dcterms:W3CDTF">2026-03-12T13:49:00Z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0x010100FBCAAB7F2F6B19448D087EE2E4641C5A</vt:lpwstr>
  </property>
  <property fmtid="{D5CDD505-2E9C-101B-9397-08002B2CF9AE}" pid="3" name="MediaServiceImageTags">
    <vt:lpwstr/>
  </property>
</Properties>
</file>